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57563" w14:textId="4531158D" w:rsidR="00AE2B11" w:rsidRPr="00EF2A7C" w:rsidRDefault="00A47419" w:rsidP="00E12E2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EF2A7C">
        <w:rPr>
          <w:rFonts w:ascii="Times New Roman" w:hAnsi="Times New Roman" w:cs="Times New Roman"/>
          <w:b/>
          <w:sz w:val="32"/>
          <w:szCs w:val="32"/>
        </w:rPr>
        <w:t>Cape Town</w:t>
      </w:r>
      <w:r w:rsidR="00AE2B11" w:rsidRPr="00EF2A7C">
        <w:rPr>
          <w:rFonts w:ascii="Times New Roman" w:hAnsi="Times New Roman" w:cs="Times New Roman"/>
          <w:b/>
          <w:sz w:val="32"/>
          <w:szCs w:val="32"/>
        </w:rPr>
        <w:t xml:space="preserve"> Declaration</w:t>
      </w:r>
      <w:r w:rsidR="004C2688">
        <w:rPr>
          <w:rFonts w:ascii="Times New Roman" w:hAnsi="Times New Roman" w:cs="Times New Roman"/>
          <w:b/>
          <w:sz w:val="32"/>
          <w:szCs w:val="32"/>
        </w:rPr>
        <w:t xml:space="preserve"> 2019</w:t>
      </w:r>
    </w:p>
    <w:p w14:paraId="325A1C19" w14:textId="77777777" w:rsidR="00E12E25" w:rsidRPr="00E12E25" w:rsidRDefault="00E12E25" w:rsidP="00AE2B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15136F" w14:textId="0971B44A" w:rsidR="00275FC9" w:rsidRPr="00EF2A7C" w:rsidRDefault="00AE2B11" w:rsidP="008417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A7C">
        <w:rPr>
          <w:rFonts w:ascii="Times New Roman" w:hAnsi="Times New Roman" w:cs="Times New Roman"/>
          <w:b/>
          <w:sz w:val="24"/>
          <w:szCs w:val="24"/>
        </w:rPr>
        <w:t>The Africa Chapter of the International Associati</w:t>
      </w:r>
      <w:r w:rsidR="0084176B" w:rsidRPr="00EF2A7C">
        <w:rPr>
          <w:rFonts w:ascii="Times New Roman" w:hAnsi="Times New Roman" w:cs="Times New Roman"/>
          <w:b/>
          <w:sz w:val="24"/>
          <w:szCs w:val="24"/>
        </w:rPr>
        <w:t xml:space="preserve">on of Refugee </w:t>
      </w:r>
      <w:r w:rsidR="00A47419" w:rsidRPr="00EF2A7C">
        <w:rPr>
          <w:rFonts w:ascii="Times New Roman" w:hAnsi="Times New Roman" w:cs="Times New Roman"/>
          <w:b/>
          <w:sz w:val="24"/>
          <w:szCs w:val="24"/>
        </w:rPr>
        <w:t>and Migration</w:t>
      </w:r>
      <w:r w:rsidR="0084176B" w:rsidRPr="00EF2A7C">
        <w:rPr>
          <w:rFonts w:ascii="Times New Roman" w:hAnsi="Times New Roman" w:cs="Times New Roman"/>
          <w:b/>
          <w:sz w:val="24"/>
          <w:szCs w:val="24"/>
        </w:rPr>
        <w:t xml:space="preserve"> Judges</w:t>
      </w:r>
      <w:r w:rsidR="002C0D7F" w:rsidRPr="00EF2A7C">
        <w:rPr>
          <w:rFonts w:ascii="Times New Roman" w:hAnsi="Times New Roman" w:cs="Times New Roman"/>
          <w:b/>
          <w:sz w:val="24"/>
          <w:szCs w:val="24"/>
        </w:rPr>
        <w:t xml:space="preserve"> (IARMJ)</w:t>
      </w:r>
      <w:r w:rsidR="00275FC9" w:rsidRPr="00EF2A7C">
        <w:rPr>
          <w:rFonts w:ascii="Times New Roman" w:hAnsi="Times New Roman" w:cs="Times New Roman"/>
          <w:b/>
          <w:sz w:val="24"/>
          <w:szCs w:val="24"/>
        </w:rPr>
        <w:t>,</w:t>
      </w:r>
      <w:r w:rsidRPr="00EF2A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23F0" w:rsidRPr="00EF2A7C">
        <w:rPr>
          <w:rFonts w:ascii="Times New Roman" w:hAnsi="Times New Roman" w:cs="Times New Roman"/>
          <w:b/>
          <w:sz w:val="24"/>
          <w:szCs w:val="24"/>
        </w:rPr>
        <w:t xml:space="preserve">assembled in final plenary session of its </w:t>
      </w:r>
      <w:r w:rsidR="008962DE" w:rsidRPr="00EF2A7C">
        <w:rPr>
          <w:rFonts w:ascii="Times New Roman" w:hAnsi="Times New Roman" w:cs="Times New Roman"/>
          <w:b/>
          <w:sz w:val="24"/>
          <w:szCs w:val="24"/>
        </w:rPr>
        <w:t>third</w:t>
      </w:r>
      <w:r w:rsidR="00A47419" w:rsidRPr="00EF2A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23F0" w:rsidRPr="00EF2A7C">
        <w:rPr>
          <w:rFonts w:ascii="Times New Roman" w:hAnsi="Times New Roman" w:cs="Times New Roman"/>
          <w:b/>
          <w:sz w:val="24"/>
          <w:szCs w:val="24"/>
        </w:rPr>
        <w:t xml:space="preserve">regional conference in </w:t>
      </w:r>
      <w:r w:rsidR="00A47419" w:rsidRPr="00EF2A7C">
        <w:rPr>
          <w:rFonts w:ascii="Times New Roman" w:hAnsi="Times New Roman" w:cs="Times New Roman"/>
          <w:b/>
          <w:sz w:val="24"/>
          <w:szCs w:val="24"/>
        </w:rPr>
        <w:t>Cape Town</w:t>
      </w:r>
      <w:r w:rsidR="00AD23F0" w:rsidRPr="00EF2A7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47419" w:rsidRPr="00EF2A7C">
        <w:rPr>
          <w:rFonts w:ascii="Times New Roman" w:hAnsi="Times New Roman" w:cs="Times New Roman"/>
          <w:b/>
          <w:sz w:val="24"/>
          <w:szCs w:val="24"/>
        </w:rPr>
        <w:t>South Africa</w:t>
      </w:r>
      <w:r w:rsidR="00493845" w:rsidRPr="00EF2A7C">
        <w:rPr>
          <w:rFonts w:ascii="Times New Roman" w:hAnsi="Times New Roman" w:cs="Times New Roman"/>
          <w:b/>
          <w:sz w:val="24"/>
          <w:szCs w:val="24"/>
        </w:rPr>
        <w:t>,</w:t>
      </w:r>
      <w:r w:rsidR="00AD23F0" w:rsidRPr="00EF2A7C">
        <w:rPr>
          <w:rFonts w:ascii="Times New Roman" w:hAnsi="Times New Roman" w:cs="Times New Roman"/>
          <w:b/>
          <w:sz w:val="24"/>
          <w:szCs w:val="24"/>
        </w:rPr>
        <w:t xml:space="preserve"> on </w:t>
      </w:r>
      <w:r w:rsidR="001B192B" w:rsidRPr="00EF2A7C">
        <w:rPr>
          <w:rFonts w:ascii="Times New Roman" w:hAnsi="Times New Roman" w:cs="Times New Roman"/>
          <w:b/>
          <w:sz w:val="24"/>
          <w:szCs w:val="24"/>
        </w:rPr>
        <w:t>6</w:t>
      </w:r>
      <w:r w:rsidR="00AD23F0" w:rsidRPr="00EF2A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192B" w:rsidRPr="00EF2A7C">
        <w:rPr>
          <w:rFonts w:ascii="Times New Roman" w:hAnsi="Times New Roman" w:cs="Times New Roman"/>
          <w:b/>
          <w:sz w:val="24"/>
          <w:szCs w:val="24"/>
        </w:rPr>
        <w:t>September</w:t>
      </w:r>
      <w:r w:rsidR="00AD23F0" w:rsidRPr="00EF2A7C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A47419" w:rsidRPr="00EF2A7C">
        <w:rPr>
          <w:rFonts w:ascii="Times New Roman" w:hAnsi="Times New Roman" w:cs="Times New Roman"/>
          <w:b/>
          <w:sz w:val="24"/>
          <w:szCs w:val="24"/>
        </w:rPr>
        <w:t>9</w:t>
      </w:r>
      <w:r w:rsidR="00AD23F0" w:rsidRPr="00EF2A7C">
        <w:rPr>
          <w:rFonts w:ascii="Times New Roman" w:hAnsi="Times New Roman" w:cs="Times New Roman"/>
          <w:b/>
          <w:sz w:val="24"/>
          <w:szCs w:val="24"/>
        </w:rPr>
        <w:t>,</w:t>
      </w:r>
    </w:p>
    <w:p w14:paraId="1B975335" w14:textId="77777777" w:rsidR="00275FC9" w:rsidRDefault="00275FC9" w:rsidP="00841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2E11EA" w14:textId="0233C9B6" w:rsidR="00A47419" w:rsidRDefault="00A47419" w:rsidP="00841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RECALLING</w:t>
      </w:r>
    </w:p>
    <w:p w14:paraId="17CDEBA4" w14:textId="51D59F9D" w:rsidR="00A47419" w:rsidRDefault="00A47419" w:rsidP="00841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591AE3" w14:textId="2E63CACB" w:rsidR="00A47419" w:rsidRDefault="00A47419" w:rsidP="008962DE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Abuja Declaration, adopted by the Africa Chapter of the International Association of Refugee Law Judges (as it then was)</w:t>
      </w:r>
      <w:r w:rsidR="00EC21BC">
        <w:rPr>
          <w:rFonts w:ascii="Times New Roman" w:hAnsi="Times New Roman" w:cs="Times New Roman"/>
          <w:sz w:val="24"/>
          <w:szCs w:val="24"/>
        </w:rPr>
        <w:t xml:space="preserve"> at its first regional conference in Abuja, Nigeria, on 25 November 2010</w:t>
      </w:r>
      <w:r w:rsidR="00AD6876">
        <w:rPr>
          <w:rFonts w:ascii="Times New Roman" w:hAnsi="Times New Roman" w:cs="Times New Roman"/>
          <w:sz w:val="24"/>
          <w:szCs w:val="24"/>
        </w:rPr>
        <w:t xml:space="preserve"> and affirmed at its </w:t>
      </w:r>
      <w:r w:rsidR="00C33C06">
        <w:rPr>
          <w:rFonts w:ascii="Times New Roman" w:hAnsi="Times New Roman" w:cs="Times New Roman"/>
          <w:sz w:val="24"/>
          <w:szCs w:val="24"/>
        </w:rPr>
        <w:t>meeting</w:t>
      </w:r>
      <w:r w:rsidR="00AD6876">
        <w:rPr>
          <w:rFonts w:ascii="Times New Roman" w:hAnsi="Times New Roman" w:cs="Times New Roman"/>
          <w:sz w:val="24"/>
          <w:szCs w:val="24"/>
        </w:rPr>
        <w:t xml:space="preserve"> in Mombasa, Kenya, on </w:t>
      </w:r>
      <w:r w:rsidR="00C33C06">
        <w:rPr>
          <w:rFonts w:ascii="Times New Roman" w:hAnsi="Times New Roman" w:cs="Times New Roman"/>
          <w:sz w:val="24"/>
          <w:szCs w:val="24"/>
        </w:rPr>
        <w:t>3 October 2012</w:t>
      </w:r>
      <w:r w:rsidR="00E93FB5">
        <w:rPr>
          <w:rFonts w:ascii="Times New Roman" w:hAnsi="Times New Roman" w:cs="Times New Roman"/>
          <w:sz w:val="24"/>
          <w:szCs w:val="24"/>
        </w:rPr>
        <w:t>.</w:t>
      </w:r>
    </w:p>
    <w:p w14:paraId="2CCD7FBB" w14:textId="77777777" w:rsidR="00A47419" w:rsidRDefault="00A47419" w:rsidP="00841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716142" w14:textId="6711E37B" w:rsidR="00183D98" w:rsidRPr="00183D98" w:rsidRDefault="00C33C06" w:rsidP="008417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AGAIN </w:t>
      </w:r>
      <w:r w:rsidR="00183D98" w:rsidRPr="00183D98">
        <w:rPr>
          <w:rFonts w:ascii="Times New Roman" w:hAnsi="Times New Roman" w:cs="Times New Roman"/>
          <w:b/>
          <w:bCs/>
          <w:sz w:val="24"/>
          <w:szCs w:val="24"/>
        </w:rPr>
        <w:t>AFFIRM</w:t>
      </w:r>
      <w:r w:rsidR="00183D9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183D98" w:rsidRPr="00183D98">
        <w:rPr>
          <w:rFonts w:ascii="Times New Roman" w:hAnsi="Times New Roman" w:cs="Times New Roman"/>
          <w:b/>
          <w:bCs/>
          <w:sz w:val="24"/>
          <w:szCs w:val="24"/>
        </w:rPr>
        <w:t xml:space="preserve"> the Abuja Declaration.</w:t>
      </w:r>
    </w:p>
    <w:p w14:paraId="22155114" w14:textId="77777777" w:rsidR="00183D98" w:rsidRDefault="00183D98" w:rsidP="00841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579759" w14:textId="5086FCB4" w:rsidR="00171CFA" w:rsidRDefault="00171CFA" w:rsidP="00841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NOTING</w:t>
      </w:r>
    </w:p>
    <w:p w14:paraId="659968AB" w14:textId="49515BCF" w:rsidR="00171CFA" w:rsidRDefault="00171CFA" w:rsidP="00841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2F1198" w14:textId="57361023" w:rsidR="00171CFA" w:rsidRDefault="00171CFA" w:rsidP="00171CF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the U</w:t>
      </w:r>
      <w:r w:rsidR="005F4233">
        <w:rPr>
          <w:rFonts w:ascii="Times New Roman" w:hAnsi="Times New Roman" w:cs="Times New Roman"/>
          <w:sz w:val="24"/>
          <w:szCs w:val="24"/>
        </w:rPr>
        <w:t xml:space="preserve">nited </w:t>
      </w:r>
      <w:r>
        <w:rPr>
          <w:rFonts w:ascii="Times New Roman" w:hAnsi="Times New Roman" w:cs="Times New Roman"/>
          <w:sz w:val="24"/>
          <w:szCs w:val="24"/>
        </w:rPr>
        <w:t>N</w:t>
      </w:r>
      <w:r w:rsidR="005F4233">
        <w:rPr>
          <w:rFonts w:ascii="Times New Roman" w:hAnsi="Times New Roman" w:cs="Times New Roman"/>
          <w:sz w:val="24"/>
          <w:szCs w:val="24"/>
        </w:rPr>
        <w:t>ations</w:t>
      </w:r>
      <w:r>
        <w:rPr>
          <w:rFonts w:ascii="Times New Roman" w:hAnsi="Times New Roman" w:cs="Times New Roman"/>
          <w:sz w:val="24"/>
          <w:szCs w:val="24"/>
        </w:rPr>
        <w:t xml:space="preserve"> General Assembly affirmed the Global Compact on Refugees</w:t>
      </w:r>
      <w:r w:rsidR="00F06308">
        <w:rPr>
          <w:rFonts w:ascii="Times New Roman" w:hAnsi="Times New Roman" w:cs="Times New Roman"/>
          <w:sz w:val="24"/>
          <w:szCs w:val="24"/>
        </w:rPr>
        <w:t xml:space="preserve"> (GCR)</w:t>
      </w:r>
      <w:r>
        <w:rPr>
          <w:rFonts w:ascii="Times New Roman" w:hAnsi="Times New Roman" w:cs="Times New Roman"/>
          <w:sz w:val="24"/>
          <w:szCs w:val="24"/>
        </w:rPr>
        <w:t xml:space="preserve"> in 2018 and </w:t>
      </w:r>
      <w:r w:rsidR="002C0D7F">
        <w:rPr>
          <w:rFonts w:ascii="Times New Roman" w:hAnsi="Times New Roman" w:cs="Times New Roman"/>
          <w:sz w:val="24"/>
          <w:szCs w:val="24"/>
        </w:rPr>
        <w:t xml:space="preserve">that </w:t>
      </w:r>
      <w:r w:rsidR="00D3074F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first Global Refugee Forum </w:t>
      </w:r>
      <w:r w:rsidR="00884895">
        <w:rPr>
          <w:rFonts w:ascii="Times New Roman" w:hAnsi="Times New Roman" w:cs="Times New Roman"/>
          <w:sz w:val="24"/>
          <w:szCs w:val="24"/>
        </w:rPr>
        <w:t xml:space="preserve">(GRF) </w:t>
      </w:r>
      <w:r>
        <w:rPr>
          <w:rFonts w:ascii="Times New Roman" w:hAnsi="Times New Roman" w:cs="Times New Roman"/>
          <w:sz w:val="24"/>
          <w:szCs w:val="24"/>
        </w:rPr>
        <w:t xml:space="preserve">will </w:t>
      </w:r>
      <w:r w:rsidR="0061172D">
        <w:rPr>
          <w:rFonts w:ascii="Times New Roman" w:hAnsi="Times New Roman" w:cs="Times New Roman"/>
          <w:sz w:val="24"/>
          <w:szCs w:val="24"/>
        </w:rPr>
        <w:t>take place</w:t>
      </w:r>
      <w:r>
        <w:rPr>
          <w:rFonts w:ascii="Times New Roman" w:hAnsi="Times New Roman" w:cs="Times New Roman"/>
          <w:sz w:val="24"/>
          <w:szCs w:val="24"/>
        </w:rPr>
        <w:t xml:space="preserve"> in Geneva in December</w:t>
      </w:r>
      <w:r w:rsidR="00FD428B">
        <w:rPr>
          <w:rFonts w:ascii="Times New Roman" w:hAnsi="Times New Roman" w:cs="Times New Roman"/>
          <w:sz w:val="24"/>
          <w:szCs w:val="24"/>
        </w:rPr>
        <w:t xml:space="preserve"> 2019</w:t>
      </w:r>
      <w:r w:rsidR="00E93FB5">
        <w:rPr>
          <w:rFonts w:ascii="Times New Roman" w:hAnsi="Times New Roman" w:cs="Times New Roman"/>
          <w:sz w:val="24"/>
          <w:szCs w:val="24"/>
        </w:rPr>
        <w:t>.</w:t>
      </w:r>
    </w:p>
    <w:p w14:paraId="2900EE4F" w14:textId="77777777" w:rsidR="00171CFA" w:rsidRDefault="00171CFA" w:rsidP="00171C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C764F4" w14:textId="1D5662B5" w:rsidR="00E12E25" w:rsidRPr="00DC5DAC" w:rsidRDefault="00171CFA" w:rsidP="008417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1CFA">
        <w:rPr>
          <w:rFonts w:ascii="Times New Roman" w:hAnsi="Times New Roman" w:cs="Times New Roman"/>
          <w:b/>
          <w:bCs/>
          <w:sz w:val="24"/>
          <w:szCs w:val="24"/>
        </w:rPr>
        <w:t>WELCOMES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69B6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F06308">
        <w:rPr>
          <w:rFonts w:ascii="Times New Roman" w:hAnsi="Times New Roman" w:cs="Times New Roman"/>
          <w:b/>
          <w:bCs/>
          <w:sz w:val="24"/>
          <w:szCs w:val="24"/>
        </w:rPr>
        <w:t>GCR</w:t>
      </w:r>
      <w:r w:rsidR="00DC5DAC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F063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5DAC">
        <w:rPr>
          <w:rFonts w:ascii="Times New Roman" w:hAnsi="Times New Roman" w:cs="Times New Roman"/>
          <w:b/>
          <w:bCs/>
          <w:sz w:val="24"/>
          <w:szCs w:val="24"/>
        </w:rPr>
        <w:t>RECOGNIZES</w:t>
      </w:r>
      <w:r w:rsidR="00F06308">
        <w:rPr>
          <w:rFonts w:ascii="Times New Roman" w:hAnsi="Times New Roman" w:cs="Times New Roman"/>
          <w:b/>
          <w:bCs/>
          <w:sz w:val="24"/>
          <w:szCs w:val="24"/>
        </w:rPr>
        <w:t xml:space="preserve"> the exemplary actions of several African states in implementing </w:t>
      </w:r>
      <w:r w:rsidR="00DC5DAC">
        <w:rPr>
          <w:rFonts w:ascii="Times New Roman" w:hAnsi="Times New Roman" w:cs="Times New Roman"/>
          <w:b/>
          <w:bCs/>
          <w:sz w:val="24"/>
          <w:szCs w:val="24"/>
        </w:rPr>
        <w:t>the GCR</w:t>
      </w:r>
      <w:r w:rsidR="002B3365">
        <w:rPr>
          <w:rFonts w:ascii="Times New Roman" w:hAnsi="Times New Roman" w:cs="Times New Roman"/>
          <w:b/>
          <w:bCs/>
          <w:sz w:val="24"/>
          <w:szCs w:val="24"/>
        </w:rPr>
        <w:t>, including through its</w:t>
      </w:r>
      <w:r w:rsidR="00F06308">
        <w:rPr>
          <w:rFonts w:ascii="Times New Roman" w:hAnsi="Times New Roman" w:cs="Times New Roman"/>
          <w:b/>
          <w:bCs/>
          <w:sz w:val="24"/>
          <w:szCs w:val="24"/>
        </w:rPr>
        <w:t xml:space="preserve"> Comprehensive Refugee Response Framework</w:t>
      </w:r>
      <w:r w:rsidR="002B3365">
        <w:rPr>
          <w:rFonts w:ascii="Times New Roman" w:hAnsi="Times New Roman" w:cs="Times New Roman"/>
          <w:b/>
          <w:bCs/>
          <w:sz w:val="24"/>
          <w:szCs w:val="24"/>
        </w:rPr>
        <w:t xml:space="preserve"> and by developing new refugee laws</w:t>
      </w:r>
      <w:r w:rsidR="00FD428B">
        <w:rPr>
          <w:rFonts w:ascii="Times New Roman" w:hAnsi="Times New Roman" w:cs="Times New Roman"/>
          <w:b/>
          <w:bCs/>
          <w:sz w:val="24"/>
          <w:szCs w:val="24"/>
        </w:rPr>
        <w:t xml:space="preserve"> and policies</w:t>
      </w:r>
      <w:r w:rsidR="00DC5DAC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Pr="001D69B6">
        <w:rPr>
          <w:rFonts w:ascii="Times New Roman" w:hAnsi="Times New Roman" w:cs="Times New Roman"/>
          <w:b/>
          <w:bCs/>
          <w:sz w:val="24"/>
          <w:szCs w:val="24"/>
        </w:rPr>
        <w:t xml:space="preserve"> CALLS ON African states to</w:t>
      </w:r>
      <w:r w:rsidR="00E20662">
        <w:rPr>
          <w:rFonts w:ascii="Times New Roman" w:hAnsi="Times New Roman" w:cs="Times New Roman"/>
          <w:b/>
          <w:bCs/>
          <w:sz w:val="24"/>
          <w:szCs w:val="24"/>
        </w:rPr>
        <w:t xml:space="preserve"> continue to support the GCR </w:t>
      </w:r>
      <w:r w:rsidR="002C0D7F">
        <w:rPr>
          <w:rFonts w:ascii="Times New Roman" w:hAnsi="Times New Roman" w:cs="Times New Roman"/>
          <w:b/>
          <w:bCs/>
          <w:sz w:val="24"/>
          <w:szCs w:val="24"/>
        </w:rPr>
        <w:t>through refugee law reform</w:t>
      </w:r>
      <w:r w:rsidR="00FD428B">
        <w:rPr>
          <w:rFonts w:ascii="Times New Roman" w:hAnsi="Times New Roman" w:cs="Times New Roman"/>
          <w:b/>
          <w:bCs/>
          <w:sz w:val="24"/>
          <w:szCs w:val="24"/>
        </w:rPr>
        <w:t xml:space="preserve">, the social and economic inclusion of refugees in host countries in line with the 1951 Convention relating to the Status of Refugees </w:t>
      </w:r>
      <w:r w:rsidR="00DF08F7">
        <w:rPr>
          <w:rFonts w:ascii="Times New Roman" w:hAnsi="Times New Roman" w:cs="Times New Roman"/>
          <w:b/>
          <w:bCs/>
          <w:sz w:val="24"/>
          <w:szCs w:val="24"/>
        </w:rPr>
        <w:t xml:space="preserve">(1951 Convention) </w:t>
      </w:r>
      <w:r w:rsidR="00FD428B">
        <w:rPr>
          <w:rFonts w:ascii="Times New Roman" w:hAnsi="Times New Roman" w:cs="Times New Roman"/>
          <w:b/>
          <w:bCs/>
          <w:sz w:val="24"/>
          <w:szCs w:val="24"/>
        </w:rPr>
        <w:t>and international and regional human rights law, particularly the African Charter on Human and Peoples’ Rights (African Charter), and</w:t>
      </w:r>
      <w:r w:rsidR="002C0D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0662">
        <w:rPr>
          <w:rFonts w:ascii="Times New Roman" w:hAnsi="Times New Roman" w:cs="Times New Roman"/>
          <w:b/>
          <w:bCs/>
          <w:sz w:val="24"/>
          <w:szCs w:val="24"/>
        </w:rPr>
        <w:t>by</w:t>
      </w:r>
      <w:r w:rsidRPr="001D69B6">
        <w:rPr>
          <w:rFonts w:ascii="Times New Roman" w:hAnsi="Times New Roman" w:cs="Times New Roman"/>
          <w:b/>
          <w:bCs/>
          <w:sz w:val="24"/>
          <w:szCs w:val="24"/>
        </w:rPr>
        <w:t xml:space="preserve"> mak</w:t>
      </w:r>
      <w:r w:rsidR="00E20662">
        <w:rPr>
          <w:rFonts w:ascii="Times New Roman" w:hAnsi="Times New Roman" w:cs="Times New Roman"/>
          <w:b/>
          <w:bCs/>
          <w:sz w:val="24"/>
          <w:szCs w:val="24"/>
        </w:rPr>
        <w:t>ing</w:t>
      </w:r>
      <w:r w:rsidRPr="001D69B6">
        <w:rPr>
          <w:rFonts w:ascii="Times New Roman" w:hAnsi="Times New Roman" w:cs="Times New Roman"/>
          <w:b/>
          <w:bCs/>
          <w:sz w:val="24"/>
          <w:szCs w:val="24"/>
        </w:rPr>
        <w:t xml:space="preserve"> pledges and contributions at the </w:t>
      </w:r>
      <w:r w:rsidR="00884895">
        <w:rPr>
          <w:rFonts w:ascii="Times New Roman" w:hAnsi="Times New Roman" w:cs="Times New Roman"/>
          <w:b/>
          <w:bCs/>
          <w:sz w:val="24"/>
          <w:szCs w:val="24"/>
        </w:rPr>
        <w:t>GRF;</w:t>
      </w:r>
      <w:r w:rsidR="00DC5DAC">
        <w:rPr>
          <w:rFonts w:ascii="Times New Roman" w:hAnsi="Times New Roman" w:cs="Times New Roman"/>
          <w:b/>
          <w:bCs/>
          <w:sz w:val="24"/>
          <w:szCs w:val="24"/>
        </w:rPr>
        <w:t xml:space="preserve"> and COMMITS to supporting </w:t>
      </w:r>
      <w:r w:rsidR="007F009A">
        <w:rPr>
          <w:rFonts w:ascii="Times New Roman" w:hAnsi="Times New Roman" w:cs="Times New Roman"/>
          <w:b/>
          <w:bCs/>
          <w:sz w:val="24"/>
          <w:szCs w:val="24"/>
        </w:rPr>
        <w:t>GCR</w:t>
      </w:r>
      <w:r w:rsidR="00DC5DAC">
        <w:rPr>
          <w:rFonts w:ascii="Times New Roman" w:hAnsi="Times New Roman" w:cs="Times New Roman"/>
          <w:b/>
          <w:bCs/>
          <w:sz w:val="24"/>
          <w:szCs w:val="24"/>
        </w:rPr>
        <w:t xml:space="preserve"> implementation</w:t>
      </w:r>
      <w:r w:rsidR="005F4233">
        <w:rPr>
          <w:rFonts w:ascii="Times New Roman" w:hAnsi="Times New Roman" w:cs="Times New Roman"/>
          <w:b/>
          <w:bCs/>
          <w:sz w:val="24"/>
          <w:szCs w:val="24"/>
        </w:rPr>
        <w:t>, in particular</w:t>
      </w:r>
      <w:r w:rsidR="00DC5D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4895">
        <w:rPr>
          <w:rFonts w:ascii="Times New Roman" w:hAnsi="Times New Roman" w:cs="Times New Roman"/>
          <w:b/>
          <w:bCs/>
          <w:sz w:val="24"/>
          <w:szCs w:val="24"/>
        </w:rPr>
        <w:t>by contributing to</w:t>
      </w:r>
      <w:r w:rsidR="00DC5DAC" w:rsidRPr="00DC5DAC">
        <w:rPr>
          <w:rFonts w:ascii="Times New Roman" w:hAnsi="Times New Roman" w:cs="Times New Roman"/>
          <w:b/>
          <w:bCs/>
          <w:sz w:val="24"/>
          <w:szCs w:val="24"/>
        </w:rPr>
        <w:t xml:space="preserve"> the fairness, efficiency, adaptability and integrity of asylum systems.</w:t>
      </w:r>
    </w:p>
    <w:p w14:paraId="0EE357E4" w14:textId="77777777" w:rsidR="00E12E25" w:rsidRDefault="00E12E25" w:rsidP="00841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C8C0A7" w14:textId="7203BCD8" w:rsidR="00E22861" w:rsidRDefault="00171CFA" w:rsidP="00E228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FURTHER </w:t>
      </w:r>
      <w:r w:rsidR="00AD23F0">
        <w:rPr>
          <w:rFonts w:ascii="Times New Roman" w:hAnsi="Times New Roman" w:cs="Times New Roman"/>
          <w:sz w:val="24"/>
          <w:szCs w:val="24"/>
        </w:rPr>
        <w:t>NOTING</w:t>
      </w:r>
    </w:p>
    <w:p w14:paraId="5C9919E7" w14:textId="14708C7A" w:rsidR="00E22861" w:rsidRDefault="00E22861" w:rsidP="00EE0F9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CC9EE46" w14:textId="2562FF38" w:rsidR="00E22861" w:rsidRDefault="001416AD" w:rsidP="00EE0F9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nearly a third of the world’s refugees are in Africa and </w:t>
      </w:r>
      <w:r w:rsidR="00E22861">
        <w:rPr>
          <w:rFonts w:ascii="Times New Roman" w:hAnsi="Times New Roman" w:cs="Times New Roman"/>
          <w:sz w:val="24"/>
          <w:szCs w:val="24"/>
        </w:rPr>
        <w:t xml:space="preserve">the solidarity of many African states </w:t>
      </w:r>
      <w:r>
        <w:rPr>
          <w:rFonts w:ascii="Times New Roman" w:hAnsi="Times New Roman" w:cs="Times New Roman"/>
          <w:sz w:val="24"/>
          <w:szCs w:val="24"/>
        </w:rPr>
        <w:t xml:space="preserve">in hosting such </w:t>
      </w:r>
      <w:r w:rsidR="00E22861">
        <w:rPr>
          <w:rFonts w:ascii="Times New Roman" w:hAnsi="Times New Roman" w:cs="Times New Roman"/>
          <w:sz w:val="24"/>
          <w:szCs w:val="24"/>
        </w:rPr>
        <w:t>refugees</w:t>
      </w:r>
      <w:r w:rsidR="00775D2B">
        <w:rPr>
          <w:rFonts w:ascii="Times New Roman" w:hAnsi="Times New Roman" w:cs="Times New Roman"/>
          <w:sz w:val="24"/>
          <w:szCs w:val="24"/>
        </w:rPr>
        <w:t>;</w:t>
      </w:r>
    </w:p>
    <w:p w14:paraId="4C58AF3F" w14:textId="77777777" w:rsidR="00E22861" w:rsidRDefault="00E22861" w:rsidP="00EE0F9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3AF0E0D" w14:textId="5BE1E24B" w:rsidR="00EE0F90" w:rsidRDefault="00EE0F90" w:rsidP="00EE0F9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10 September marks the 50</w:t>
      </w:r>
      <w:r w:rsidRPr="0066200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anniversary of the adoption of the Organization of African Unity Convention Governing the Specific Aspects of Refugee Problems in Africa (1969 OAU Refugee Convention)</w:t>
      </w:r>
      <w:r w:rsidR="002D7EEB">
        <w:rPr>
          <w:rFonts w:ascii="Times New Roman" w:hAnsi="Times New Roman" w:cs="Times New Roman"/>
          <w:sz w:val="24"/>
          <w:szCs w:val="24"/>
        </w:rPr>
        <w:t xml:space="preserve"> and 23 October marks the 10</w:t>
      </w:r>
      <w:r w:rsidR="002D7EEB" w:rsidRPr="002D7EE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D7EEB">
        <w:rPr>
          <w:rFonts w:ascii="Times New Roman" w:hAnsi="Times New Roman" w:cs="Times New Roman"/>
          <w:sz w:val="24"/>
          <w:szCs w:val="24"/>
        </w:rPr>
        <w:t xml:space="preserve"> anniversary of the adoption of the African Union </w:t>
      </w:r>
      <w:r w:rsidR="001416AD">
        <w:rPr>
          <w:rFonts w:ascii="Times New Roman" w:hAnsi="Times New Roman" w:cs="Times New Roman"/>
          <w:sz w:val="24"/>
          <w:szCs w:val="24"/>
        </w:rPr>
        <w:t xml:space="preserve">(AU) </w:t>
      </w:r>
      <w:r w:rsidR="002D7EEB">
        <w:rPr>
          <w:rFonts w:ascii="Times New Roman" w:hAnsi="Times New Roman" w:cs="Times New Roman"/>
          <w:sz w:val="24"/>
          <w:szCs w:val="24"/>
        </w:rPr>
        <w:t>Convention for the Protection and Assistance of Internally Displaced Persons in Africa (Kampala Convention)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DBACB09" w14:textId="77777777" w:rsidR="00EE0F90" w:rsidRDefault="00EE0F90" w:rsidP="00EE0F9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8E76436" w14:textId="3345D1C3" w:rsidR="002D7EEB" w:rsidRDefault="00EE0F90" w:rsidP="002D7EEB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the AU</w:t>
      </w:r>
      <w:r w:rsidR="001416AD">
        <w:rPr>
          <w:rFonts w:ascii="Times New Roman" w:hAnsi="Times New Roman" w:cs="Times New Roman"/>
          <w:sz w:val="24"/>
          <w:szCs w:val="24"/>
        </w:rPr>
        <w:t>’s</w:t>
      </w:r>
      <w:r>
        <w:rPr>
          <w:rFonts w:ascii="Times New Roman" w:hAnsi="Times New Roman" w:cs="Times New Roman"/>
          <w:sz w:val="24"/>
          <w:szCs w:val="24"/>
        </w:rPr>
        <w:t xml:space="preserve"> Assembly of Heads of State and Government </w:t>
      </w:r>
      <w:r w:rsidR="00B468D1">
        <w:rPr>
          <w:rFonts w:ascii="Times New Roman" w:hAnsi="Times New Roman" w:cs="Times New Roman"/>
          <w:sz w:val="24"/>
          <w:szCs w:val="24"/>
        </w:rPr>
        <w:t xml:space="preserve">(AU Assembly) </w:t>
      </w:r>
      <w:r>
        <w:rPr>
          <w:rFonts w:ascii="Times New Roman" w:hAnsi="Times New Roman" w:cs="Times New Roman"/>
          <w:sz w:val="24"/>
          <w:szCs w:val="24"/>
        </w:rPr>
        <w:t xml:space="preserve">declared 2019 ‘The Year of Refugees, Returnees and Internally Displaced Persons: Towards Durable Solutions to Forced Displacement in Africa’ and </w:t>
      </w:r>
      <w:r w:rsidR="00F25603">
        <w:rPr>
          <w:rFonts w:ascii="Times New Roman" w:hAnsi="Times New Roman" w:cs="Times New Roman"/>
          <w:sz w:val="24"/>
          <w:szCs w:val="24"/>
        </w:rPr>
        <w:t xml:space="preserve">that the AU Commission and the Office of the United Nations High Commissioner for Refugees (UNHCR) </w:t>
      </w:r>
      <w:r>
        <w:rPr>
          <w:rFonts w:ascii="Times New Roman" w:hAnsi="Times New Roman" w:cs="Times New Roman"/>
          <w:sz w:val="24"/>
          <w:szCs w:val="24"/>
        </w:rPr>
        <w:t>ha</w:t>
      </w:r>
      <w:r w:rsidR="00F25603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5603">
        <w:rPr>
          <w:rFonts w:ascii="Times New Roman" w:hAnsi="Times New Roman" w:cs="Times New Roman"/>
          <w:sz w:val="24"/>
          <w:szCs w:val="24"/>
        </w:rPr>
        <w:t xml:space="preserve">convened </w:t>
      </w:r>
      <w:r>
        <w:rPr>
          <w:rFonts w:ascii="Times New Roman" w:hAnsi="Times New Roman" w:cs="Times New Roman"/>
          <w:sz w:val="24"/>
          <w:szCs w:val="24"/>
        </w:rPr>
        <w:t xml:space="preserve">several </w:t>
      </w:r>
      <w:r w:rsidR="00F25603">
        <w:rPr>
          <w:rFonts w:ascii="Times New Roman" w:hAnsi="Times New Roman" w:cs="Times New Roman"/>
          <w:sz w:val="24"/>
          <w:szCs w:val="24"/>
        </w:rPr>
        <w:t>activities</w:t>
      </w:r>
      <w:r>
        <w:rPr>
          <w:rFonts w:ascii="Times New Roman" w:hAnsi="Times New Roman" w:cs="Times New Roman"/>
          <w:sz w:val="24"/>
          <w:szCs w:val="24"/>
        </w:rPr>
        <w:t xml:space="preserve"> in this connection</w:t>
      </w:r>
      <w:r w:rsidR="00E93FB5">
        <w:rPr>
          <w:rFonts w:ascii="Times New Roman" w:hAnsi="Times New Roman" w:cs="Times New Roman"/>
          <w:sz w:val="24"/>
          <w:szCs w:val="24"/>
        </w:rPr>
        <w:t>.</w:t>
      </w:r>
    </w:p>
    <w:p w14:paraId="0FEDBB7E" w14:textId="2E3E7F9B" w:rsidR="002D7EEB" w:rsidRDefault="002D7EEB" w:rsidP="002D7E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B224F1" w14:textId="19085339" w:rsidR="002D7EEB" w:rsidRPr="002D7EEB" w:rsidRDefault="002D7EEB" w:rsidP="002D7E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7EEB">
        <w:rPr>
          <w:rFonts w:ascii="Times New Roman" w:hAnsi="Times New Roman" w:cs="Times New Roman"/>
          <w:b/>
          <w:bCs/>
          <w:sz w:val="24"/>
          <w:szCs w:val="24"/>
        </w:rPr>
        <w:t xml:space="preserve">APPLAUDS the </w:t>
      </w:r>
      <w:r w:rsidR="0054672A">
        <w:rPr>
          <w:rFonts w:ascii="Times New Roman" w:hAnsi="Times New Roman" w:cs="Times New Roman"/>
          <w:b/>
          <w:bCs/>
          <w:sz w:val="24"/>
          <w:szCs w:val="24"/>
        </w:rPr>
        <w:t>solidarity of many African states in hosting refugees</w:t>
      </w:r>
      <w:r w:rsidR="00D71755">
        <w:rPr>
          <w:rFonts w:ascii="Times New Roman" w:hAnsi="Times New Roman" w:cs="Times New Roman"/>
          <w:b/>
          <w:bCs/>
          <w:sz w:val="24"/>
          <w:szCs w:val="24"/>
        </w:rPr>
        <w:t xml:space="preserve"> and the efforts of African states</w:t>
      </w:r>
      <w:r w:rsidR="009110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1755">
        <w:rPr>
          <w:rFonts w:ascii="Times New Roman" w:hAnsi="Times New Roman" w:cs="Times New Roman"/>
          <w:b/>
          <w:bCs/>
          <w:sz w:val="24"/>
          <w:szCs w:val="24"/>
        </w:rPr>
        <w:t>to find collective solutions to refugee problems</w:t>
      </w:r>
      <w:r w:rsidR="0091104B">
        <w:rPr>
          <w:rFonts w:ascii="Times New Roman" w:hAnsi="Times New Roman" w:cs="Times New Roman"/>
          <w:b/>
          <w:bCs/>
          <w:sz w:val="24"/>
          <w:szCs w:val="24"/>
        </w:rPr>
        <w:t>, including under the auspices of the AU</w:t>
      </w:r>
      <w:r w:rsidR="0054672A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="00FF716C">
        <w:rPr>
          <w:rFonts w:ascii="Times New Roman" w:hAnsi="Times New Roman" w:cs="Times New Roman"/>
          <w:b/>
          <w:bCs/>
          <w:sz w:val="24"/>
          <w:szCs w:val="24"/>
        </w:rPr>
        <w:t xml:space="preserve">AFFIRMS </w:t>
      </w:r>
      <w:r w:rsidR="00D71755">
        <w:rPr>
          <w:rFonts w:ascii="Times New Roman" w:hAnsi="Times New Roman" w:cs="Times New Roman"/>
          <w:b/>
          <w:bCs/>
          <w:sz w:val="24"/>
          <w:szCs w:val="24"/>
        </w:rPr>
        <w:t>article II of the 1969 OAU Refugee Convention, in particular article II(3) on non-refoulement and article</w:t>
      </w:r>
      <w:r w:rsidR="00592CA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D71755">
        <w:rPr>
          <w:rFonts w:ascii="Times New Roman" w:hAnsi="Times New Roman" w:cs="Times New Roman"/>
          <w:b/>
          <w:bCs/>
          <w:sz w:val="24"/>
          <w:szCs w:val="24"/>
        </w:rPr>
        <w:t xml:space="preserve"> II(4)-(5) on responsibility sharing, and article V on voluntary repatriation; </w:t>
      </w:r>
      <w:r w:rsidR="002F2BBC">
        <w:rPr>
          <w:rFonts w:ascii="Times New Roman" w:hAnsi="Times New Roman" w:cs="Times New Roman"/>
          <w:b/>
          <w:bCs/>
          <w:sz w:val="24"/>
          <w:szCs w:val="24"/>
        </w:rPr>
        <w:t>URGES</w:t>
      </w:r>
      <w:r w:rsidR="00DF08F7">
        <w:rPr>
          <w:rFonts w:ascii="Times New Roman" w:hAnsi="Times New Roman" w:cs="Times New Roman"/>
          <w:b/>
          <w:bCs/>
          <w:sz w:val="24"/>
          <w:szCs w:val="24"/>
        </w:rPr>
        <w:t xml:space="preserve"> African states that are not yet party to the 1951 Convention and/or its 1967 Protocol relating to the Status of Refugees</w:t>
      </w:r>
      <w:r w:rsidR="002F2BBC">
        <w:rPr>
          <w:rFonts w:ascii="Times New Roman" w:hAnsi="Times New Roman" w:cs="Times New Roman"/>
          <w:b/>
          <w:bCs/>
          <w:sz w:val="24"/>
          <w:szCs w:val="24"/>
        </w:rPr>
        <w:t xml:space="preserve"> (1967 Protocol)</w:t>
      </w:r>
      <w:r w:rsidR="00DF08F7">
        <w:rPr>
          <w:rFonts w:ascii="Times New Roman" w:hAnsi="Times New Roman" w:cs="Times New Roman"/>
          <w:b/>
          <w:bCs/>
          <w:sz w:val="24"/>
          <w:szCs w:val="24"/>
        </w:rPr>
        <w:t xml:space="preserve">, the 1969 OAU Refugee Convention </w:t>
      </w:r>
      <w:r w:rsidR="002F2BBC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="00DF08F7">
        <w:rPr>
          <w:rFonts w:ascii="Times New Roman" w:hAnsi="Times New Roman" w:cs="Times New Roman"/>
          <w:b/>
          <w:bCs/>
          <w:sz w:val="24"/>
          <w:szCs w:val="24"/>
        </w:rPr>
        <w:t xml:space="preserve"> the Kampala Convention to accede to these instruments; </w:t>
      </w:r>
      <w:r w:rsidR="002F2BBC">
        <w:rPr>
          <w:rFonts w:ascii="Times New Roman" w:hAnsi="Times New Roman" w:cs="Times New Roman"/>
          <w:b/>
          <w:bCs/>
          <w:sz w:val="24"/>
          <w:szCs w:val="24"/>
        </w:rPr>
        <w:t xml:space="preserve">CALLS ON African states that have entered reservations to the 1951 Convention and/or its 1967 Protocol, the 1969 OAU Refugee Convention or the Kampala Convention to lift such reservations; </w:t>
      </w:r>
      <w:r w:rsidR="00D71755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 w:rsidR="0054672A">
        <w:rPr>
          <w:rFonts w:ascii="Times New Roman" w:hAnsi="Times New Roman" w:cs="Times New Roman"/>
          <w:b/>
          <w:bCs/>
          <w:sz w:val="24"/>
          <w:szCs w:val="24"/>
        </w:rPr>
        <w:t xml:space="preserve">WELCOMES the </w:t>
      </w:r>
      <w:r w:rsidRPr="002D7EEB">
        <w:rPr>
          <w:rFonts w:ascii="Times New Roman" w:hAnsi="Times New Roman" w:cs="Times New Roman"/>
          <w:b/>
          <w:bCs/>
          <w:sz w:val="24"/>
          <w:szCs w:val="24"/>
        </w:rPr>
        <w:t xml:space="preserve">AU’s theme of the year and the related </w:t>
      </w:r>
      <w:r w:rsidR="00F25603">
        <w:rPr>
          <w:rFonts w:ascii="Times New Roman" w:hAnsi="Times New Roman" w:cs="Times New Roman"/>
          <w:b/>
          <w:bCs/>
          <w:sz w:val="24"/>
          <w:szCs w:val="24"/>
        </w:rPr>
        <w:t>activities</w:t>
      </w:r>
      <w:r w:rsidRPr="002D7EEB">
        <w:rPr>
          <w:rFonts w:ascii="Times New Roman" w:hAnsi="Times New Roman" w:cs="Times New Roman"/>
          <w:b/>
          <w:bCs/>
          <w:sz w:val="24"/>
          <w:szCs w:val="24"/>
        </w:rPr>
        <w:t xml:space="preserve"> and their outcomes</w:t>
      </w:r>
      <w:r w:rsidR="004011D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D1DAB05" w14:textId="7CE9C8BE" w:rsidR="00EE0F90" w:rsidRDefault="00EE0F90" w:rsidP="00841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C70C66" w14:textId="651DCD27" w:rsidR="00EE0F90" w:rsidRDefault="00062546" w:rsidP="00841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OBSERVING</w:t>
      </w:r>
    </w:p>
    <w:p w14:paraId="53CF374F" w14:textId="77777777" w:rsidR="00275FC9" w:rsidRDefault="00275FC9" w:rsidP="00841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89AB3D" w14:textId="38C3EA0A" w:rsidR="00275FC9" w:rsidRDefault="00AE2B11" w:rsidP="00275FC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article 12(3) of the African Charter </w:t>
      </w:r>
      <w:r w:rsidR="00E12E25">
        <w:rPr>
          <w:rFonts w:ascii="Times New Roman" w:hAnsi="Times New Roman" w:cs="Times New Roman"/>
          <w:sz w:val="24"/>
          <w:szCs w:val="24"/>
        </w:rPr>
        <w:t>protects</w:t>
      </w:r>
      <w:r>
        <w:rPr>
          <w:rFonts w:ascii="Times New Roman" w:hAnsi="Times New Roman" w:cs="Times New Roman"/>
          <w:sz w:val="24"/>
          <w:szCs w:val="24"/>
        </w:rPr>
        <w:t xml:space="preserve"> the right to </w:t>
      </w:r>
      <w:r w:rsidR="00275FC9">
        <w:rPr>
          <w:rFonts w:ascii="Times New Roman" w:hAnsi="Times New Roman" w:cs="Times New Roman"/>
          <w:sz w:val="24"/>
          <w:szCs w:val="24"/>
        </w:rPr>
        <w:t>seek and obtain asylum;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7B1F52" w14:textId="77777777" w:rsidR="00BB3F79" w:rsidRDefault="00BB3F79" w:rsidP="00275FC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16D76A9" w14:textId="5A0C6942" w:rsidR="00D873DE" w:rsidRDefault="00AE2B11" w:rsidP="00D873DE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E12E25">
        <w:rPr>
          <w:rFonts w:ascii="Times New Roman" w:hAnsi="Times New Roman" w:cs="Times New Roman"/>
          <w:sz w:val="24"/>
          <w:szCs w:val="24"/>
        </w:rPr>
        <w:t>th</w:t>
      </w:r>
      <w:r w:rsidR="00C837D1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right is only effective if </w:t>
      </w:r>
      <w:r w:rsidR="004644C7">
        <w:rPr>
          <w:rFonts w:ascii="Times New Roman" w:hAnsi="Times New Roman" w:cs="Times New Roman"/>
          <w:sz w:val="24"/>
          <w:szCs w:val="24"/>
        </w:rPr>
        <w:t xml:space="preserve">African </w:t>
      </w:r>
      <w:r w:rsidR="004011D0">
        <w:rPr>
          <w:rFonts w:ascii="Times New Roman" w:hAnsi="Times New Roman" w:cs="Times New Roman"/>
          <w:sz w:val="24"/>
          <w:szCs w:val="24"/>
        </w:rPr>
        <w:t>states have asylum systems that are fair, efficient, adaptable and have integrity</w:t>
      </w:r>
      <w:r w:rsidR="00275FC9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6E248F" w14:textId="77777777" w:rsidR="00D873DE" w:rsidRDefault="00D873DE" w:rsidP="00D873DE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F7D62C1" w14:textId="292EEA89" w:rsidR="00BB3F79" w:rsidRDefault="00BB3F79" w:rsidP="00D873DE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many Africa</w:t>
      </w:r>
      <w:r w:rsidR="00AD23F0">
        <w:rPr>
          <w:rFonts w:ascii="Times New Roman" w:hAnsi="Times New Roman" w:cs="Times New Roman"/>
          <w:sz w:val="24"/>
          <w:szCs w:val="24"/>
        </w:rPr>
        <w:t>n states do not</w:t>
      </w:r>
      <w:r>
        <w:rPr>
          <w:rFonts w:ascii="Times New Roman" w:hAnsi="Times New Roman" w:cs="Times New Roman"/>
          <w:sz w:val="24"/>
          <w:szCs w:val="24"/>
        </w:rPr>
        <w:t xml:space="preserve"> provide</w:t>
      </w:r>
      <w:r w:rsidR="00AD23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23F0">
        <w:rPr>
          <w:rFonts w:ascii="Times New Roman" w:hAnsi="Times New Roman" w:cs="Times New Roman"/>
          <w:sz w:val="24"/>
          <w:szCs w:val="24"/>
        </w:rPr>
        <w:t>or do not</w:t>
      </w:r>
      <w:r>
        <w:rPr>
          <w:rFonts w:ascii="Times New Roman" w:hAnsi="Times New Roman" w:cs="Times New Roman"/>
          <w:sz w:val="24"/>
          <w:szCs w:val="24"/>
        </w:rPr>
        <w:t xml:space="preserve"> adequate</w:t>
      </w:r>
      <w:r w:rsidR="00AD23F0">
        <w:rPr>
          <w:rFonts w:ascii="Times New Roman" w:hAnsi="Times New Roman" w:cs="Times New Roman"/>
          <w:sz w:val="24"/>
          <w:szCs w:val="24"/>
        </w:rPr>
        <w:t>ly provide,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40F3">
        <w:rPr>
          <w:rFonts w:ascii="Times New Roman" w:hAnsi="Times New Roman" w:cs="Times New Roman"/>
          <w:sz w:val="24"/>
          <w:szCs w:val="24"/>
        </w:rPr>
        <w:t>asylum systems that are fair, efficient, adaptable and have integrity</w:t>
      </w:r>
      <w:r w:rsidR="00BF0EA1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3390F3" w14:textId="494C8009" w:rsidR="00896695" w:rsidRDefault="00896695" w:rsidP="00D873DE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6D8B73C" w14:textId="27A1F056" w:rsidR="00896695" w:rsidRDefault="004644C7" w:rsidP="00D873DE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142DE6">
        <w:rPr>
          <w:rFonts w:ascii="Times New Roman" w:hAnsi="Times New Roman" w:cs="Times New Roman"/>
          <w:sz w:val="24"/>
          <w:szCs w:val="24"/>
        </w:rPr>
        <w:t>written</w:t>
      </w:r>
      <w:r w:rsidR="00896695">
        <w:rPr>
          <w:rFonts w:ascii="Times New Roman" w:hAnsi="Times New Roman" w:cs="Times New Roman"/>
          <w:sz w:val="24"/>
          <w:szCs w:val="24"/>
        </w:rPr>
        <w:t xml:space="preserve"> </w:t>
      </w:r>
      <w:r w:rsidR="009C7C6C">
        <w:rPr>
          <w:rFonts w:ascii="Times New Roman" w:hAnsi="Times New Roman" w:cs="Times New Roman"/>
          <w:sz w:val="24"/>
          <w:szCs w:val="24"/>
        </w:rPr>
        <w:t xml:space="preserve">reasons for </w:t>
      </w:r>
      <w:r w:rsidR="00896695">
        <w:rPr>
          <w:rFonts w:ascii="Times New Roman" w:hAnsi="Times New Roman" w:cs="Times New Roman"/>
          <w:sz w:val="24"/>
          <w:szCs w:val="24"/>
        </w:rPr>
        <w:t xml:space="preserve">decisions </w:t>
      </w:r>
      <w:r>
        <w:rPr>
          <w:rFonts w:ascii="Times New Roman" w:hAnsi="Times New Roman" w:cs="Times New Roman"/>
          <w:sz w:val="24"/>
          <w:szCs w:val="24"/>
        </w:rPr>
        <w:t xml:space="preserve">are critical to the fairness of asylum systems </w:t>
      </w:r>
      <w:r w:rsidR="00142DE6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that for the law of refugee status to develop, </w:t>
      </w:r>
      <w:r w:rsidR="00142DE6">
        <w:rPr>
          <w:rFonts w:ascii="Times New Roman" w:hAnsi="Times New Roman" w:cs="Times New Roman"/>
          <w:sz w:val="24"/>
          <w:szCs w:val="24"/>
        </w:rPr>
        <w:t xml:space="preserve">these </w:t>
      </w:r>
      <w:r w:rsidR="009C7C6C">
        <w:rPr>
          <w:rFonts w:ascii="Times New Roman" w:hAnsi="Times New Roman" w:cs="Times New Roman"/>
          <w:sz w:val="24"/>
          <w:szCs w:val="24"/>
        </w:rPr>
        <w:t xml:space="preserve">reasons </w:t>
      </w:r>
      <w:r w:rsidR="00896695">
        <w:rPr>
          <w:rFonts w:ascii="Times New Roman" w:hAnsi="Times New Roman" w:cs="Times New Roman"/>
          <w:sz w:val="24"/>
          <w:szCs w:val="24"/>
        </w:rPr>
        <w:t>must be reported or otherwise published;</w:t>
      </w:r>
    </w:p>
    <w:p w14:paraId="73E7575B" w14:textId="0D0F24B7" w:rsidR="009C7C6C" w:rsidRDefault="009C7C6C" w:rsidP="00D873DE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9002E44" w14:textId="4C9170DE" w:rsidR="009C7C6C" w:rsidRPr="00F463C7" w:rsidRDefault="009C7C6C" w:rsidP="00D873DE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in </w:t>
      </w:r>
      <w:r w:rsidR="00C837D1">
        <w:rPr>
          <w:rFonts w:ascii="Times New Roman" w:hAnsi="Times New Roman" w:cs="Times New Roman"/>
          <w:sz w:val="24"/>
          <w:szCs w:val="24"/>
        </w:rPr>
        <w:t>certain</w:t>
      </w:r>
      <w:r>
        <w:rPr>
          <w:rFonts w:ascii="Times New Roman" w:hAnsi="Times New Roman" w:cs="Times New Roman"/>
          <w:sz w:val="24"/>
          <w:szCs w:val="24"/>
        </w:rPr>
        <w:t xml:space="preserve"> circumstances, </w:t>
      </w:r>
      <w:r w:rsidR="00F463C7">
        <w:rPr>
          <w:rFonts w:ascii="Times New Roman" w:hAnsi="Times New Roman" w:cs="Times New Roman"/>
          <w:sz w:val="24"/>
          <w:szCs w:val="24"/>
        </w:rPr>
        <w:t xml:space="preserve">such as when cases or caseloads are manifestly founded, case processing modalities such as </w:t>
      </w:r>
      <w:r w:rsidR="00F463C7" w:rsidRPr="00F463C7">
        <w:rPr>
          <w:rFonts w:ascii="Times New Roman" w:hAnsi="Times New Roman" w:cs="Times New Roman"/>
          <w:bCs/>
          <w:sz w:val="24"/>
          <w:szCs w:val="24"/>
        </w:rPr>
        <w:t>simplified, accelerated or group-based procedures</w:t>
      </w:r>
      <w:r w:rsidR="00C837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63C7">
        <w:rPr>
          <w:rFonts w:ascii="Times New Roman" w:hAnsi="Times New Roman" w:cs="Times New Roman"/>
          <w:bCs/>
          <w:sz w:val="24"/>
          <w:szCs w:val="24"/>
        </w:rPr>
        <w:t xml:space="preserve">contribute to the efficiency and adaptability of asylum systems. </w:t>
      </w:r>
    </w:p>
    <w:p w14:paraId="08427A08" w14:textId="77777777" w:rsidR="00275FC9" w:rsidRPr="00275FC9" w:rsidRDefault="00275FC9" w:rsidP="008417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D0049D" w14:textId="2C65B06A" w:rsidR="0091104B" w:rsidRDefault="00275FC9" w:rsidP="00D873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FC9">
        <w:rPr>
          <w:rFonts w:ascii="Times New Roman" w:hAnsi="Times New Roman" w:cs="Times New Roman"/>
          <w:b/>
          <w:sz w:val="24"/>
          <w:szCs w:val="24"/>
        </w:rPr>
        <w:t>URGES</w:t>
      </w:r>
      <w:r w:rsidR="00BB3F79" w:rsidRPr="00275FC9">
        <w:rPr>
          <w:rFonts w:ascii="Times New Roman" w:hAnsi="Times New Roman" w:cs="Times New Roman"/>
          <w:b/>
          <w:sz w:val="24"/>
          <w:szCs w:val="24"/>
        </w:rPr>
        <w:t xml:space="preserve"> Africa</w:t>
      </w:r>
      <w:r w:rsidR="00AD23F0">
        <w:rPr>
          <w:rFonts w:ascii="Times New Roman" w:hAnsi="Times New Roman" w:cs="Times New Roman"/>
          <w:b/>
          <w:sz w:val="24"/>
          <w:szCs w:val="24"/>
        </w:rPr>
        <w:t>n states</w:t>
      </w:r>
      <w:r w:rsidR="00BB3F79" w:rsidRPr="00275FC9">
        <w:rPr>
          <w:rFonts w:ascii="Times New Roman" w:hAnsi="Times New Roman" w:cs="Times New Roman"/>
          <w:b/>
          <w:sz w:val="24"/>
          <w:szCs w:val="24"/>
        </w:rPr>
        <w:t xml:space="preserve"> to </w:t>
      </w:r>
      <w:r w:rsidR="009C7C6C">
        <w:rPr>
          <w:rFonts w:ascii="Times New Roman" w:hAnsi="Times New Roman" w:cs="Times New Roman"/>
          <w:b/>
          <w:sz w:val="24"/>
          <w:szCs w:val="24"/>
        </w:rPr>
        <w:t>ensure the fairness, efficiency, adaptability and integrity of asylum systems</w:t>
      </w:r>
      <w:r w:rsidR="005B451C">
        <w:rPr>
          <w:rFonts w:ascii="Times New Roman" w:hAnsi="Times New Roman" w:cs="Times New Roman"/>
          <w:b/>
          <w:sz w:val="24"/>
          <w:szCs w:val="24"/>
        </w:rPr>
        <w:t>;</w:t>
      </w:r>
      <w:r w:rsidR="008966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CFA">
        <w:rPr>
          <w:rFonts w:ascii="Times New Roman" w:hAnsi="Times New Roman" w:cs="Times New Roman"/>
          <w:b/>
          <w:sz w:val="24"/>
          <w:szCs w:val="24"/>
        </w:rPr>
        <w:t xml:space="preserve">FURTHER URGES African states </w:t>
      </w:r>
      <w:r w:rsidR="00896695">
        <w:rPr>
          <w:rFonts w:ascii="Times New Roman" w:hAnsi="Times New Roman" w:cs="Times New Roman"/>
          <w:b/>
          <w:sz w:val="24"/>
          <w:szCs w:val="24"/>
        </w:rPr>
        <w:t>t</w:t>
      </w:r>
      <w:r w:rsidR="00831CAF">
        <w:rPr>
          <w:rFonts w:ascii="Times New Roman" w:hAnsi="Times New Roman" w:cs="Times New Roman"/>
          <w:b/>
          <w:sz w:val="24"/>
          <w:szCs w:val="24"/>
        </w:rPr>
        <w:t>o</w:t>
      </w:r>
      <w:r w:rsidR="008966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2DE6">
        <w:rPr>
          <w:rFonts w:ascii="Times New Roman" w:hAnsi="Times New Roman" w:cs="Times New Roman"/>
          <w:b/>
          <w:sz w:val="24"/>
          <w:szCs w:val="24"/>
        </w:rPr>
        <w:t>provide asylum</w:t>
      </w:r>
      <w:r w:rsidR="00D71755">
        <w:rPr>
          <w:rFonts w:ascii="Times New Roman" w:hAnsi="Times New Roman" w:cs="Times New Roman"/>
          <w:b/>
          <w:sz w:val="24"/>
          <w:szCs w:val="24"/>
        </w:rPr>
        <w:t>-</w:t>
      </w:r>
      <w:r w:rsidR="00142DE6">
        <w:rPr>
          <w:rFonts w:ascii="Times New Roman" w:hAnsi="Times New Roman" w:cs="Times New Roman"/>
          <w:b/>
          <w:sz w:val="24"/>
          <w:szCs w:val="24"/>
        </w:rPr>
        <w:t>seekers with written decisions and to report or otherwise publish such decisions</w:t>
      </w:r>
      <w:r w:rsidR="005B451C">
        <w:rPr>
          <w:rFonts w:ascii="Times New Roman" w:hAnsi="Times New Roman" w:cs="Times New Roman"/>
          <w:b/>
          <w:sz w:val="24"/>
          <w:szCs w:val="24"/>
        </w:rPr>
        <w:t xml:space="preserve">; and CALLS ON African states to implement </w:t>
      </w:r>
      <w:r w:rsidR="00371B98">
        <w:rPr>
          <w:rFonts w:ascii="Times New Roman" w:hAnsi="Times New Roman" w:cs="Times New Roman"/>
          <w:b/>
          <w:sz w:val="24"/>
          <w:szCs w:val="24"/>
        </w:rPr>
        <w:t xml:space="preserve">simplified, accelerated or group-based </w:t>
      </w:r>
      <w:r w:rsidR="005B451C">
        <w:rPr>
          <w:rFonts w:ascii="Times New Roman" w:hAnsi="Times New Roman" w:cs="Times New Roman"/>
          <w:b/>
          <w:sz w:val="24"/>
          <w:szCs w:val="24"/>
        </w:rPr>
        <w:t>case processing modalities where warranted</w:t>
      </w:r>
      <w:r w:rsidR="00BB3F79" w:rsidRPr="00275FC9">
        <w:rPr>
          <w:rFonts w:ascii="Times New Roman" w:hAnsi="Times New Roman" w:cs="Times New Roman"/>
          <w:b/>
          <w:sz w:val="24"/>
          <w:szCs w:val="24"/>
        </w:rPr>
        <w:t>.</w:t>
      </w:r>
    </w:p>
    <w:p w14:paraId="4542FB13" w14:textId="41987512" w:rsidR="00E12E25" w:rsidRDefault="00E960BD" w:rsidP="00D873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RECOGNIZING</w:t>
      </w:r>
    </w:p>
    <w:p w14:paraId="1C9F8DC7" w14:textId="77777777" w:rsidR="00EC21BC" w:rsidRDefault="00EC21BC" w:rsidP="00D873DE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B4E987D" w14:textId="6BD3F262" w:rsidR="00D873DE" w:rsidRDefault="00B7432B" w:rsidP="00D873DE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F04157">
        <w:rPr>
          <w:rFonts w:ascii="Times New Roman" w:hAnsi="Times New Roman" w:cs="Times New Roman"/>
          <w:sz w:val="24"/>
          <w:szCs w:val="24"/>
        </w:rPr>
        <w:t>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4157">
        <w:rPr>
          <w:rFonts w:ascii="Times New Roman" w:hAnsi="Times New Roman" w:cs="Times New Roman"/>
          <w:sz w:val="24"/>
          <w:szCs w:val="24"/>
        </w:rPr>
        <w:t xml:space="preserve">in order to </w:t>
      </w:r>
      <w:r w:rsidR="00F463C7">
        <w:rPr>
          <w:rFonts w:ascii="Times New Roman" w:hAnsi="Times New Roman" w:cs="Times New Roman"/>
          <w:sz w:val="24"/>
          <w:szCs w:val="24"/>
        </w:rPr>
        <w:t>ensure the fairness, efficiency, adaptability and integrity of asylum systems</w:t>
      </w:r>
      <w:r w:rsidR="00843D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61F7">
        <w:rPr>
          <w:rFonts w:ascii="Times New Roman" w:hAnsi="Times New Roman" w:cs="Times New Roman"/>
          <w:sz w:val="24"/>
          <w:szCs w:val="24"/>
        </w:rPr>
        <w:t xml:space="preserve">it is necessary </w:t>
      </w:r>
      <w:r>
        <w:rPr>
          <w:rFonts w:ascii="Times New Roman" w:hAnsi="Times New Roman" w:cs="Times New Roman"/>
          <w:sz w:val="24"/>
          <w:szCs w:val="24"/>
        </w:rPr>
        <w:t>for</w:t>
      </w:r>
      <w:r w:rsidR="00F04157">
        <w:rPr>
          <w:rFonts w:ascii="Times New Roman" w:hAnsi="Times New Roman" w:cs="Times New Roman"/>
          <w:sz w:val="24"/>
          <w:szCs w:val="24"/>
        </w:rPr>
        <w:t xml:space="preserve"> </w:t>
      </w:r>
      <w:r w:rsidR="005C6473">
        <w:rPr>
          <w:rFonts w:ascii="Times New Roman" w:hAnsi="Times New Roman" w:cs="Times New Roman"/>
          <w:sz w:val="24"/>
          <w:szCs w:val="24"/>
        </w:rPr>
        <w:t xml:space="preserve">judges and other </w:t>
      </w:r>
      <w:r w:rsidR="00F734E4">
        <w:rPr>
          <w:rFonts w:ascii="Times New Roman" w:hAnsi="Times New Roman" w:cs="Times New Roman"/>
          <w:sz w:val="24"/>
          <w:szCs w:val="24"/>
        </w:rPr>
        <w:t>decision makers to receive</w:t>
      </w:r>
      <w:r w:rsidR="00F04157">
        <w:rPr>
          <w:rFonts w:ascii="Times New Roman" w:hAnsi="Times New Roman" w:cs="Times New Roman"/>
          <w:sz w:val="24"/>
          <w:szCs w:val="24"/>
        </w:rPr>
        <w:t xml:space="preserve"> professional development</w:t>
      </w:r>
      <w:r w:rsidR="00D873DE">
        <w:rPr>
          <w:rFonts w:ascii="Times New Roman" w:hAnsi="Times New Roman" w:cs="Times New Roman"/>
          <w:sz w:val="24"/>
          <w:szCs w:val="24"/>
        </w:rPr>
        <w:t xml:space="preserve"> training</w:t>
      </w:r>
      <w:r w:rsidR="00F3362F">
        <w:rPr>
          <w:rFonts w:ascii="Times New Roman" w:hAnsi="Times New Roman" w:cs="Times New Roman"/>
          <w:sz w:val="24"/>
          <w:szCs w:val="24"/>
        </w:rPr>
        <w:t xml:space="preserve"> in </w:t>
      </w:r>
      <w:r w:rsidR="005C6473">
        <w:rPr>
          <w:rFonts w:ascii="Times New Roman" w:hAnsi="Times New Roman" w:cs="Times New Roman"/>
          <w:sz w:val="24"/>
          <w:szCs w:val="24"/>
        </w:rPr>
        <w:t>refugee status determination (</w:t>
      </w:r>
      <w:r w:rsidR="00843D54">
        <w:rPr>
          <w:rFonts w:ascii="Times New Roman" w:hAnsi="Times New Roman" w:cs="Times New Roman"/>
          <w:sz w:val="24"/>
          <w:szCs w:val="24"/>
        </w:rPr>
        <w:t>RSD</w:t>
      </w:r>
      <w:r w:rsidR="005C6473">
        <w:rPr>
          <w:rFonts w:ascii="Times New Roman" w:hAnsi="Times New Roman" w:cs="Times New Roman"/>
          <w:sz w:val="24"/>
          <w:szCs w:val="24"/>
        </w:rPr>
        <w:t>) and related topics</w:t>
      </w:r>
      <w:r w:rsidR="00843D54">
        <w:rPr>
          <w:rFonts w:ascii="Times New Roman" w:hAnsi="Times New Roman" w:cs="Times New Roman"/>
          <w:sz w:val="24"/>
          <w:szCs w:val="24"/>
        </w:rPr>
        <w:t>, including</w:t>
      </w:r>
      <w:r w:rsidR="00E12E25">
        <w:rPr>
          <w:rFonts w:ascii="Times New Roman" w:hAnsi="Times New Roman" w:cs="Times New Roman"/>
          <w:sz w:val="24"/>
          <w:szCs w:val="24"/>
        </w:rPr>
        <w:t xml:space="preserve"> </w:t>
      </w:r>
      <w:r w:rsidR="00843D54">
        <w:rPr>
          <w:rFonts w:ascii="Times New Roman" w:hAnsi="Times New Roman" w:cs="Times New Roman"/>
          <w:sz w:val="24"/>
          <w:szCs w:val="24"/>
        </w:rPr>
        <w:t>in relation to the critical issues of non-state agents of persecution, unaccompanied minors and other vulnerable populations</w:t>
      </w:r>
      <w:r w:rsidR="00E12E25">
        <w:rPr>
          <w:rFonts w:ascii="Times New Roman" w:hAnsi="Times New Roman" w:cs="Times New Roman"/>
          <w:sz w:val="24"/>
          <w:szCs w:val="24"/>
        </w:rPr>
        <w:t xml:space="preserve"> and</w:t>
      </w:r>
      <w:r w:rsidR="00843D54">
        <w:rPr>
          <w:rFonts w:ascii="Times New Roman" w:hAnsi="Times New Roman" w:cs="Times New Roman"/>
          <w:sz w:val="24"/>
          <w:szCs w:val="24"/>
        </w:rPr>
        <w:t xml:space="preserve"> claims related to climate change and</w:t>
      </w:r>
      <w:r w:rsidR="00D71755">
        <w:rPr>
          <w:rFonts w:ascii="Times New Roman" w:hAnsi="Times New Roman" w:cs="Times New Roman"/>
          <w:sz w:val="24"/>
          <w:szCs w:val="24"/>
        </w:rPr>
        <w:t xml:space="preserve"> </w:t>
      </w:r>
      <w:r w:rsidR="00843D54">
        <w:rPr>
          <w:rFonts w:ascii="Times New Roman" w:hAnsi="Times New Roman" w:cs="Times New Roman"/>
          <w:sz w:val="24"/>
          <w:szCs w:val="24"/>
        </w:rPr>
        <w:t>disaster</w:t>
      </w:r>
      <w:r w:rsidR="00D71755">
        <w:rPr>
          <w:rFonts w:ascii="Times New Roman" w:hAnsi="Times New Roman" w:cs="Times New Roman"/>
          <w:sz w:val="24"/>
          <w:szCs w:val="24"/>
        </w:rPr>
        <w:t xml:space="preserve"> displacement</w:t>
      </w:r>
      <w:r w:rsidR="00D873DE">
        <w:rPr>
          <w:rFonts w:ascii="Times New Roman" w:hAnsi="Times New Roman" w:cs="Times New Roman"/>
          <w:sz w:val="24"/>
          <w:szCs w:val="24"/>
        </w:rPr>
        <w:t>;</w:t>
      </w:r>
    </w:p>
    <w:p w14:paraId="513CC036" w14:textId="77777777" w:rsidR="00BB3F79" w:rsidRDefault="00BB3F79" w:rsidP="00D873DE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697405C" w14:textId="6D455443" w:rsidR="00EC21BC" w:rsidRDefault="00F04157" w:rsidP="00EC21B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expertise of</w:t>
      </w:r>
      <w:r w:rsidR="00FA7890">
        <w:rPr>
          <w:rFonts w:ascii="Times New Roman" w:hAnsi="Times New Roman" w:cs="Times New Roman"/>
          <w:sz w:val="24"/>
          <w:szCs w:val="24"/>
        </w:rPr>
        <w:t xml:space="preserve"> </w:t>
      </w:r>
      <w:r w:rsidR="00F734E4">
        <w:rPr>
          <w:rFonts w:ascii="Times New Roman" w:hAnsi="Times New Roman" w:cs="Times New Roman"/>
          <w:sz w:val="24"/>
          <w:szCs w:val="24"/>
        </w:rPr>
        <w:t xml:space="preserve">UNHCR </w:t>
      </w:r>
      <w:r>
        <w:rPr>
          <w:rFonts w:ascii="Times New Roman" w:hAnsi="Times New Roman" w:cs="Times New Roman"/>
          <w:sz w:val="24"/>
          <w:szCs w:val="24"/>
        </w:rPr>
        <w:t>in respect of such professio</w:t>
      </w:r>
      <w:r w:rsidR="00D873DE">
        <w:rPr>
          <w:rFonts w:ascii="Times New Roman" w:hAnsi="Times New Roman" w:cs="Times New Roman"/>
          <w:sz w:val="24"/>
          <w:szCs w:val="24"/>
        </w:rPr>
        <w:t>nal development training;</w:t>
      </w:r>
    </w:p>
    <w:p w14:paraId="75257D1A" w14:textId="3A3D4056" w:rsidR="00E93FB5" w:rsidRDefault="00E93FB5" w:rsidP="00EC21B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ADA00AD" w14:textId="08610811" w:rsidR="00E93FB5" w:rsidRDefault="00E93FB5" w:rsidP="00EC21B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lack of interpretive guidance regarding the 1969 OAU Refugee Convention.</w:t>
      </w:r>
    </w:p>
    <w:p w14:paraId="70FDFB25" w14:textId="77777777" w:rsidR="007B673F" w:rsidRDefault="007B673F" w:rsidP="00841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8BA91" w14:textId="174DC30B" w:rsidR="00AE2B11" w:rsidRDefault="00E93FB5" w:rsidP="008417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URGES</w:t>
      </w:r>
      <w:r w:rsidR="007B673F" w:rsidRPr="007B6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62DE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3663B7" w:rsidRPr="00275FC9">
        <w:rPr>
          <w:rFonts w:ascii="Times New Roman" w:hAnsi="Times New Roman" w:cs="Times New Roman"/>
          <w:b/>
          <w:sz w:val="24"/>
          <w:szCs w:val="24"/>
        </w:rPr>
        <w:t>A</w:t>
      </w:r>
      <w:r w:rsidR="008962DE">
        <w:rPr>
          <w:rFonts w:ascii="Times New Roman" w:hAnsi="Times New Roman" w:cs="Times New Roman"/>
          <w:b/>
          <w:sz w:val="24"/>
          <w:szCs w:val="24"/>
        </w:rPr>
        <w:t>U</w:t>
      </w:r>
      <w:r w:rsidR="00171CFA">
        <w:rPr>
          <w:rFonts w:ascii="Times New Roman" w:hAnsi="Times New Roman" w:cs="Times New Roman"/>
          <w:b/>
          <w:sz w:val="24"/>
          <w:szCs w:val="24"/>
        </w:rPr>
        <w:t xml:space="preserve"> Commission</w:t>
      </w:r>
      <w:r w:rsidR="00731F7D">
        <w:rPr>
          <w:rFonts w:ascii="Times New Roman" w:hAnsi="Times New Roman" w:cs="Times New Roman"/>
          <w:b/>
          <w:sz w:val="24"/>
          <w:szCs w:val="24"/>
        </w:rPr>
        <w:t>,</w:t>
      </w:r>
      <w:r w:rsidR="00406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F7D">
        <w:rPr>
          <w:rFonts w:ascii="Times New Roman" w:hAnsi="Times New Roman" w:cs="Times New Roman"/>
          <w:b/>
          <w:sz w:val="24"/>
          <w:szCs w:val="24"/>
        </w:rPr>
        <w:t>in partnership with</w:t>
      </w:r>
      <w:r w:rsidR="00F734E4">
        <w:rPr>
          <w:rFonts w:ascii="Times New Roman" w:hAnsi="Times New Roman" w:cs="Times New Roman"/>
          <w:b/>
          <w:sz w:val="24"/>
          <w:szCs w:val="24"/>
        </w:rPr>
        <w:t xml:space="preserve"> UNHCR</w:t>
      </w:r>
      <w:r w:rsidR="001C2153">
        <w:rPr>
          <w:rFonts w:ascii="Times New Roman" w:hAnsi="Times New Roman" w:cs="Times New Roman"/>
          <w:b/>
          <w:sz w:val="24"/>
          <w:szCs w:val="24"/>
        </w:rPr>
        <w:t xml:space="preserve"> and other partners</w:t>
      </w:r>
      <w:r w:rsidR="00731F7D">
        <w:rPr>
          <w:rFonts w:ascii="Times New Roman" w:hAnsi="Times New Roman" w:cs="Times New Roman"/>
          <w:b/>
          <w:sz w:val="24"/>
          <w:szCs w:val="24"/>
        </w:rPr>
        <w:t>,</w:t>
      </w:r>
      <w:r w:rsidR="00F734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4157" w:rsidRPr="007B673F">
        <w:rPr>
          <w:rFonts w:ascii="Times New Roman" w:hAnsi="Times New Roman" w:cs="Times New Roman"/>
          <w:b/>
          <w:sz w:val="24"/>
          <w:szCs w:val="24"/>
        </w:rPr>
        <w:t xml:space="preserve">to provide </w:t>
      </w:r>
      <w:r w:rsidR="008A15F0" w:rsidRPr="007B673F">
        <w:rPr>
          <w:rFonts w:ascii="Times New Roman" w:hAnsi="Times New Roman" w:cs="Times New Roman"/>
          <w:b/>
          <w:sz w:val="24"/>
          <w:szCs w:val="24"/>
        </w:rPr>
        <w:t>professional development training</w:t>
      </w:r>
      <w:r w:rsidR="00D645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561" w:rsidRPr="00D64561">
        <w:rPr>
          <w:rFonts w:ascii="Times New Roman" w:hAnsi="Times New Roman" w:cs="Times New Roman"/>
          <w:b/>
          <w:sz w:val="24"/>
          <w:szCs w:val="24"/>
        </w:rPr>
        <w:t xml:space="preserve">in </w:t>
      </w:r>
      <w:r w:rsidR="00843D54">
        <w:rPr>
          <w:rFonts w:ascii="Times New Roman" w:hAnsi="Times New Roman" w:cs="Times New Roman"/>
          <w:b/>
          <w:sz w:val="24"/>
          <w:szCs w:val="24"/>
        </w:rPr>
        <w:t>RSD</w:t>
      </w:r>
      <w:r w:rsidR="009071D6">
        <w:rPr>
          <w:rFonts w:ascii="Times New Roman" w:hAnsi="Times New Roman" w:cs="Times New Roman"/>
          <w:b/>
          <w:sz w:val="24"/>
          <w:szCs w:val="24"/>
        </w:rPr>
        <w:t>, including</w:t>
      </w:r>
      <w:r w:rsidR="008962DE">
        <w:rPr>
          <w:rFonts w:ascii="Times New Roman" w:hAnsi="Times New Roman" w:cs="Times New Roman"/>
          <w:b/>
          <w:sz w:val="24"/>
          <w:szCs w:val="24"/>
        </w:rPr>
        <w:t xml:space="preserve"> under </w:t>
      </w:r>
      <w:r w:rsidR="00D8161F">
        <w:rPr>
          <w:rFonts w:ascii="Times New Roman" w:hAnsi="Times New Roman" w:cs="Times New Roman"/>
          <w:b/>
          <w:sz w:val="24"/>
          <w:szCs w:val="24"/>
        </w:rPr>
        <w:t xml:space="preserve">article I(2) of </w:t>
      </w:r>
      <w:r w:rsidR="008962DE">
        <w:rPr>
          <w:rFonts w:ascii="Times New Roman" w:hAnsi="Times New Roman" w:cs="Times New Roman"/>
          <w:b/>
          <w:sz w:val="24"/>
          <w:szCs w:val="24"/>
        </w:rPr>
        <w:t>the 1969 OAU Refugee Convention</w:t>
      </w:r>
      <w:r w:rsidR="00474476">
        <w:rPr>
          <w:rFonts w:ascii="Times New Roman" w:hAnsi="Times New Roman" w:cs="Times New Roman"/>
          <w:b/>
          <w:sz w:val="24"/>
          <w:szCs w:val="24"/>
        </w:rPr>
        <w:t xml:space="preserve"> and in the context of </w:t>
      </w:r>
      <w:r w:rsidR="00371B98">
        <w:rPr>
          <w:rFonts w:ascii="Times New Roman" w:hAnsi="Times New Roman" w:cs="Times New Roman"/>
          <w:b/>
          <w:sz w:val="24"/>
          <w:szCs w:val="24"/>
        </w:rPr>
        <w:t>simplified, accelerated or group-based case processing modalities</w:t>
      </w:r>
      <w:r w:rsidR="0091104B">
        <w:rPr>
          <w:rFonts w:ascii="Times New Roman" w:hAnsi="Times New Roman" w:cs="Times New Roman"/>
          <w:b/>
          <w:sz w:val="24"/>
          <w:szCs w:val="24"/>
        </w:rPr>
        <w:t>;</w:t>
      </w:r>
      <w:r>
        <w:rPr>
          <w:rFonts w:ascii="Times New Roman" w:hAnsi="Times New Roman" w:cs="Times New Roman"/>
          <w:b/>
          <w:sz w:val="24"/>
          <w:szCs w:val="24"/>
        </w:rPr>
        <w:t xml:space="preserve"> and CALLS ON the AU Commission and UNHCR to together publish interpretive guidance regarding the 1969 OAU Refugee Convention. </w:t>
      </w:r>
    </w:p>
    <w:p w14:paraId="70F96B4A" w14:textId="2B95FB1B" w:rsidR="00E12E25" w:rsidRDefault="00E12E25" w:rsidP="008417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CF1326" w14:textId="33CD5B2C" w:rsidR="00E12E25" w:rsidRDefault="00A87DD0" w:rsidP="0084176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NOTING</w:t>
      </w:r>
    </w:p>
    <w:p w14:paraId="161FABAC" w14:textId="58099D74" w:rsidR="00E12E25" w:rsidRDefault="00E12E25" w:rsidP="0084176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EA5F49" w14:textId="6DBBCDB9" w:rsidR="00E12E25" w:rsidRDefault="00E12E25" w:rsidP="00E12E25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that the </w:t>
      </w:r>
      <w:r w:rsidR="00D92CFA">
        <w:rPr>
          <w:rFonts w:ascii="Times New Roman" w:hAnsi="Times New Roman" w:cs="Times New Roman"/>
          <w:bCs/>
          <w:sz w:val="24"/>
          <w:szCs w:val="24"/>
        </w:rPr>
        <w:t xml:space="preserve">human </w:t>
      </w:r>
      <w:r>
        <w:rPr>
          <w:rFonts w:ascii="Times New Roman" w:hAnsi="Times New Roman" w:cs="Times New Roman"/>
          <w:bCs/>
          <w:sz w:val="24"/>
          <w:szCs w:val="24"/>
        </w:rPr>
        <w:t xml:space="preserve">rights of </w:t>
      </w:r>
      <w:r w:rsidR="00724210">
        <w:rPr>
          <w:rFonts w:ascii="Times New Roman" w:hAnsi="Times New Roman" w:cs="Times New Roman"/>
          <w:bCs/>
          <w:sz w:val="24"/>
          <w:szCs w:val="24"/>
        </w:rPr>
        <w:t xml:space="preserve">refugees and </w:t>
      </w:r>
      <w:r w:rsidR="000B2665">
        <w:rPr>
          <w:rFonts w:ascii="Times New Roman" w:hAnsi="Times New Roman" w:cs="Times New Roman"/>
          <w:bCs/>
          <w:sz w:val="24"/>
          <w:szCs w:val="24"/>
        </w:rPr>
        <w:t>internally displaced persons (</w:t>
      </w:r>
      <w:r w:rsidR="00724210">
        <w:rPr>
          <w:rFonts w:ascii="Times New Roman" w:hAnsi="Times New Roman" w:cs="Times New Roman"/>
          <w:bCs/>
          <w:sz w:val="24"/>
          <w:szCs w:val="24"/>
        </w:rPr>
        <w:t>IDPs</w:t>
      </w:r>
      <w:r w:rsidR="000B2665">
        <w:rPr>
          <w:rFonts w:ascii="Times New Roman" w:hAnsi="Times New Roman" w:cs="Times New Roman"/>
          <w:bCs/>
          <w:sz w:val="24"/>
          <w:szCs w:val="24"/>
        </w:rPr>
        <w:t>)</w:t>
      </w:r>
      <w:r w:rsidR="00FA7890">
        <w:rPr>
          <w:rFonts w:ascii="Times New Roman" w:hAnsi="Times New Roman" w:cs="Times New Roman"/>
          <w:bCs/>
          <w:sz w:val="24"/>
          <w:szCs w:val="24"/>
        </w:rPr>
        <w:t xml:space="preserve"> in Africa</w:t>
      </w:r>
      <w:r>
        <w:rPr>
          <w:rFonts w:ascii="Times New Roman" w:hAnsi="Times New Roman" w:cs="Times New Roman"/>
          <w:bCs/>
          <w:sz w:val="24"/>
          <w:szCs w:val="24"/>
        </w:rPr>
        <w:t xml:space="preserve">, in particular </w:t>
      </w:r>
      <w:r w:rsidR="0012434C">
        <w:rPr>
          <w:rFonts w:ascii="Times New Roman" w:hAnsi="Times New Roman" w:cs="Times New Roman"/>
          <w:bCs/>
          <w:sz w:val="24"/>
          <w:szCs w:val="24"/>
        </w:rPr>
        <w:t>the rights to</w:t>
      </w:r>
      <w:r w:rsidR="0054685A">
        <w:rPr>
          <w:rFonts w:ascii="Times New Roman" w:hAnsi="Times New Roman" w:cs="Times New Roman"/>
          <w:bCs/>
          <w:sz w:val="24"/>
          <w:szCs w:val="24"/>
        </w:rPr>
        <w:t xml:space="preserve"> liberty and security of the person, to</w:t>
      </w:r>
      <w:r w:rsidR="0012434C">
        <w:rPr>
          <w:rFonts w:ascii="Times New Roman" w:hAnsi="Times New Roman" w:cs="Times New Roman"/>
          <w:bCs/>
          <w:sz w:val="24"/>
          <w:szCs w:val="24"/>
        </w:rPr>
        <w:t xml:space="preserve"> move freely</w:t>
      </w:r>
      <w:r w:rsidR="00724210">
        <w:rPr>
          <w:rFonts w:ascii="Times New Roman" w:hAnsi="Times New Roman" w:cs="Times New Roman"/>
          <w:bCs/>
          <w:sz w:val="24"/>
          <w:szCs w:val="24"/>
        </w:rPr>
        <w:t>,</w:t>
      </w:r>
      <w:r w:rsidR="0012434C">
        <w:rPr>
          <w:rFonts w:ascii="Times New Roman" w:hAnsi="Times New Roman" w:cs="Times New Roman"/>
          <w:bCs/>
          <w:sz w:val="24"/>
          <w:szCs w:val="24"/>
        </w:rPr>
        <w:t xml:space="preserve"> to work </w:t>
      </w:r>
      <w:r w:rsidR="00724210">
        <w:rPr>
          <w:rFonts w:ascii="Times New Roman" w:hAnsi="Times New Roman" w:cs="Times New Roman"/>
          <w:bCs/>
          <w:sz w:val="24"/>
          <w:szCs w:val="24"/>
        </w:rPr>
        <w:t xml:space="preserve">and to access justice, </w:t>
      </w:r>
      <w:r w:rsidR="0012434C">
        <w:rPr>
          <w:rFonts w:ascii="Times New Roman" w:hAnsi="Times New Roman" w:cs="Times New Roman"/>
          <w:bCs/>
          <w:sz w:val="24"/>
          <w:szCs w:val="24"/>
        </w:rPr>
        <w:t xml:space="preserve">and particularly the rights of </w:t>
      </w:r>
      <w:r>
        <w:rPr>
          <w:rFonts w:ascii="Times New Roman" w:hAnsi="Times New Roman" w:cs="Times New Roman"/>
          <w:bCs/>
          <w:sz w:val="24"/>
          <w:szCs w:val="24"/>
        </w:rPr>
        <w:t xml:space="preserve">women and girls, are </w:t>
      </w:r>
      <w:r w:rsidR="0012434C">
        <w:rPr>
          <w:rFonts w:ascii="Times New Roman" w:hAnsi="Times New Roman" w:cs="Times New Roman"/>
          <w:bCs/>
          <w:sz w:val="24"/>
          <w:szCs w:val="24"/>
        </w:rPr>
        <w:t xml:space="preserve">often </w:t>
      </w:r>
      <w:r>
        <w:rPr>
          <w:rFonts w:ascii="Times New Roman" w:hAnsi="Times New Roman" w:cs="Times New Roman"/>
          <w:bCs/>
          <w:sz w:val="24"/>
          <w:szCs w:val="24"/>
        </w:rPr>
        <w:t>violated;</w:t>
      </w:r>
    </w:p>
    <w:p w14:paraId="69D3FC7D" w14:textId="048A42D2" w:rsidR="00724210" w:rsidRDefault="00724210" w:rsidP="00E12E25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322BFC" w14:textId="13C1DB38" w:rsidR="00724210" w:rsidRDefault="00724210" w:rsidP="00E12E25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that the human rights of migrants in Africa, in particular the rights to</w:t>
      </w:r>
      <w:r w:rsidR="005D2CF9">
        <w:rPr>
          <w:rFonts w:ascii="Times New Roman" w:hAnsi="Times New Roman" w:cs="Times New Roman"/>
          <w:bCs/>
          <w:sz w:val="24"/>
          <w:szCs w:val="24"/>
        </w:rPr>
        <w:t xml:space="preserve"> liberty and security of the person, to</w:t>
      </w:r>
      <w:r>
        <w:rPr>
          <w:rFonts w:ascii="Times New Roman" w:hAnsi="Times New Roman" w:cs="Times New Roman"/>
          <w:bCs/>
          <w:sz w:val="24"/>
          <w:szCs w:val="24"/>
        </w:rPr>
        <w:t xml:space="preserve"> move freely and to access justice, are also often violated;</w:t>
      </w:r>
    </w:p>
    <w:p w14:paraId="48FEC3C3" w14:textId="70A8EDB9" w:rsidR="00724210" w:rsidRDefault="00724210" w:rsidP="00E12E25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B4C2E7" w14:textId="616A4AC1" w:rsidR="00724210" w:rsidRDefault="00724210" w:rsidP="00E12E25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that refugees, IDPs and migrants in Africa often face xenophobia and related intolerances;</w:t>
      </w:r>
    </w:p>
    <w:p w14:paraId="29641FCB" w14:textId="01247C4D" w:rsidR="00E12E25" w:rsidRDefault="00E12E25" w:rsidP="00E12E25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C1495F" w14:textId="6D451FEF" w:rsidR="00E12E25" w:rsidRDefault="00E12E25" w:rsidP="00E12E25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that </w:t>
      </w:r>
      <w:r w:rsidR="003F699C">
        <w:rPr>
          <w:rFonts w:ascii="Times New Roman" w:hAnsi="Times New Roman" w:cs="Times New Roman"/>
          <w:bCs/>
          <w:sz w:val="24"/>
          <w:szCs w:val="24"/>
        </w:rPr>
        <w:t xml:space="preserve">despite recent </w:t>
      </w:r>
      <w:r w:rsidR="00DF08F7">
        <w:rPr>
          <w:rFonts w:ascii="Times New Roman" w:hAnsi="Times New Roman" w:cs="Times New Roman"/>
          <w:bCs/>
          <w:sz w:val="24"/>
          <w:szCs w:val="24"/>
        </w:rPr>
        <w:t>measures</w:t>
      </w:r>
      <w:r w:rsidR="00071E28">
        <w:rPr>
          <w:rFonts w:ascii="Times New Roman" w:hAnsi="Times New Roman" w:cs="Times New Roman"/>
          <w:bCs/>
          <w:sz w:val="24"/>
          <w:szCs w:val="24"/>
        </w:rPr>
        <w:t xml:space="preserve"> such as the drafting of </w:t>
      </w:r>
      <w:r w:rsidR="00C73A9A">
        <w:rPr>
          <w:rFonts w:ascii="Times New Roman" w:hAnsi="Times New Roman" w:cs="Times New Roman"/>
          <w:bCs/>
          <w:sz w:val="24"/>
          <w:szCs w:val="24"/>
        </w:rPr>
        <w:t>the</w:t>
      </w:r>
      <w:r w:rsidR="00071E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3A9A">
        <w:rPr>
          <w:rFonts w:ascii="Times New Roman" w:hAnsi="Times New Roman" w:cs="Times New Roman"/>
          <w:bCs/>
          <w:sz w:val="24"/>
          <w:szCs w:val="24"/>
        </w:rPr>
        <w:t>P</w:t>
      </w:r>
      <w:r w:rsidR="00071E28">
        <w:rPr>
          <w:rFonts w:ascii="Times New Roman" w:hAnsi="Times New Roman" w:cs="Times New Roman"/>
          <w:bCs/>
          <w:sz w:val="24"/>
          <w:szCs w:val="24"/>
        </w:rPr>
        <w:t xml:space="preserve">rotocol to the African Charter on the Specific Aspects of the Right to a Nationality and the Eradication of Statelessness in Africa (the </w:t>
      </w:r>
      <w:r w:rsidR="00C73A9A">
        <w:rPr>
          <w:rFonts w:ascii="Times New Roman" w:hAnsi="Times New Roman" w:cs="Times New Roman"/>
          <w:bCs/>
          <w:sz w:val="24"/>
          <w:szCs w:val="24"/>
        </w:rPr>
        <w:t>Nationality</w:t>
      </w:r>
      <w:r w:rsidR="00071E28">
        <w:rPr>
          <w:rFonts w:ascii="Times New Roman" w:hAnsi="Times New Roman" w:cs="Times New Roman"/>
          <w:bCs/>
          <w:sz w:val="24"/>
          <w:szCs w:val="24"/>
        </w:rPr>
        <w:t xml:space="preserve"> Protocol)</w:t>
      </w:r>
      <w:r w:rsidR="00DF08F7">
        <w:rPr>
          <w:rFonts w:ascii="Times New Roman" w:hAnsi="Times New Roman" w:cs="Times New Roman"/>
          <w:bCs/>
          <w:sz w:val="24"/>
          <w:szCs w:val="24"/>
        </w:rPr>
        <w:t xml:space="preserve"> and UNHCR’s </w:t>
      </w:r>
      <w:r w:rsidR="00592CA5">
        <w:rPr>
          <w:rFonts w:ascii="Times New Roman" w:hAnsi="Times New Roman" w:cs="Times New Roman"/>
          <w:bCs/>
          <w:sz w:val="24"/>
          <w:szCs w:val="24"/>
        </w:rPr>
        <w:t>IB</w:t>
      </w:r>
      <w:r w:rsidR="008A1F94">
        <w:rPr>
          <w:rFonts w:ascii="Times New Roman" w:hAnsi="Times New Roman" w:cs="Times New Roman"/>
          <w:bCs/>
          <w:sz w:val="24"/>
          <w:szCs w:val="24"/>
        </w:rPr>
        <w:t xml:space="preserve">elong </w:t>
      </w:r>
      <w:r w:rsidR="00DF08F7">
        <w:rPr>
          <w:rFonts w:ascii="Times New Roman" w:hAnsi="Times New Roman" w:cs="Times New Roman"/>
          <w:bCs/>
          <w:sz w:val="24"/>
          <w:szCs w:val="24"/>
        </w:rPr>
        <w:t>campaign</w:t>
      </w:r>
      <w:r w:rsidR="003F699C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statelessness remains a critical problem </w:t>
      </w:r>
      <w:r w:rsidR="0012434C">
        <w:rPr>
          <w:rFonts w:ascii="Times New Roman" w:hAnsi="Times New Roman" w:cs="Times New Roman"/>
          <w:bCs/>
          <w:sz w:val="24"/>
          <w:szCs w:val="24"/>
        </w:rPr>
        <w:t>in</w:t>
      </w:r>
      <w:r>
        <w:rPr>
          <w:rFonts w:ascii="Times New Roman" w:hAnsi="Times New Roman" w:cs="Times New Roman"/>
          <w:bCs/>
          <w:sz w:val="24"/>
          <w:szCs w:val="24"/>
        </w:rPr>
        <w:t xml:space="preserve"> Africa;</w:t>
      </w:r>
    </w:p>
    <w:p w14:paraId="02224136" w14:textId="772C6E02" w:rsidR="00324336" w:rsidRDefault="00324336" w:rsidP="00E12E25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85482C" w14:textId="632B5230" w:rsidR="00324336" w:rsidRDefault="00324336" w:rsidP="00E12E25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5B5059">
        <w:rPr>
          <w:rFonts w:ascii="Times New Roman" w:hAnsi="Times New Roman" w:cs="Times New Roman"/>
          <w:bCs/>
          <w:sz w:val="24"/>
          <w:szCs w:val="24"/>
        </w:rPr>
        <w:t xml:space="preserve">important </w:t>
      </w:r>
      <w:r>
        <w:rPr>
          <w:rFonts w:ascii="Times New Roman" w:hAnsi="Times New Roman" w:cs="Times New Roman"/>
          <w:bCs/>
          <w:sz w:val="24"/>
          <w:szCs w:val="24"/>
        </w:rPr>
        <w:t>roles of the African Commission on Human and Peoples’ Rights</w:t>
      </w:r>
      <w:r w:rsidR="006669DD">
        <w:rPr>
          <w:rFonts w:ascii="Times New Roman" w:hAnsi="Times New Roman" w:cs="Times New Roman"/>
          <w:bCs/>
          <w:sz w:val="24"/>
          <w:szCs w:val="24"/>
        </w:rPr>
        <w:t xml:space="preserve"> (African Commission)</w:t>
      </w:r>
      <w:r>
        <w:rPr>
          <w:rFonts w:ascii="Times New Roman" w:hAnsi="Times New Roman" w:cs="Times New Roman"/>
          <w:bCs/>
          <w:sz w:val="24"/>
          <w:szCs w:val="24"/>
        </w:rPr>
        <w:t>, in particular its Special Rapporteur on Refugees, Asylum Seekers, Internally Displaced Persons and Migrants in Africa</w:t>
      </w:r>
      <w:r w:rsidR="006669DD">
        <w:rPr>
          <w:rFonts w:ascii="Times New Roman" w:hAnsi="Times New Roman" w:cs="Times New Roman"/>
          <w:bCs/>
          <w:sz w:val="24"/>
          <w:szCs w:val="24"/>
        </w:rPr>
        <w:t xml:space="preserve"> (the Special Rapporteur)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24603">
        <w:rPr>
          <w:rFonts w:ascii="Times New Roman" w:hAnsi="Times New Roman" w:cs="Times New Roman"/>
          <w:bCs/>
          <w:sz w:val="24"/>
          <w:szCs w:val="24"/>
        </w:rPr>
        <w:t>the African Court on Human and Peoples’ Rights</w:t>
      </w:r>
      <w:r w:rsidR="004754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69DD">
        <w:rPr>
          <w:rFonts w:ascii="Times New Roman" w:hAnsi="Times New Roman" w:cs="Times New Roman"/>
          <w:bCs/>
          <w:sz w:val="24"/>
          <w:szCs w:val="24"/>
        </w:rPr>
        <w:t xml:space="preserve">(African Court) </w:t>
      </w:r>
      <w:r w:rsidR="004754EE">
        <w:rPr>
          <w:rFonts w:ascii="Times New Roman" w:hAnsi="Times New Roman" w:cs="Times New Roman"/>
          <w:bCs/>
          <w:sz w:val="24"/>
          <w:szCs w:val="24"/>
        </w:rPr>
        <w:t xml:space="preserve">and the African Committee of Experts on the Rights and Welfare of the Child </w:t>
      </w:r>
      <w:r w:rsidR="006669DD">
        <w:rPr>
          <w:rFonts w:ascii="Times New Roman" w:hAnsi="Times New Roman" w:cs="Times New Roman"/>
          <w:bCs/>
          <w:sz w:val="24"/>
          <w:szCs w:val="24"/>
        </w:rPr>
        <w:t xml:space="preserve">(ACERWC) </w:t>
      </w:r>
      <w:r w:rsidR="004754E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in preventing and redressing such human rights violations and in </w:t>
      </w:r>
      <w:r w:rsidR="00ED533A">
        <w:rPr>
          <w:rFonts w:ascii="Times New Roman" w:hAnsi="Times New Roman" w:cs="Times New Roman"/>
          <w:bCs/>
          <w:sz w:val="24"/>
          <w:szCs w:val="24"/>
        </w:rPr>
        <w:t>preventing</w:t>
      </w:r>
      <w:r w:rsidR="004754EE">
        <w:rPr>
          <w:rFonts w:ascii="Times New Roman" w:hAnsi="Times New Roman" w:cs="Times New Roman"/>
          <w:bCs/>
          <w:sz w:val="24"/>
          <w:szCs w:val="24"/>
        </w:rPr>
        <w:t xml:space="preserve"> and resolving statelessness. </w:t>
      </w:r>
    </w:p>
    <w:p w14:paraId="4C6A3FDF" w14:textId="232137BD" w:rsidR="00E12E25" w:rsidRDefault="00E12E25" w:rsidP="00E12E2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D80958" w14:textId="2BED2543" w:rsidR="003F699C" w:rsidRPr="009E5DEE" w:rsidRDefault="00E12E25" w:rsidP="008417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E25">
        <w:rPr>
          <w:rFonts w:ascii="Times New Roman" w:hAnsi="Times New Roman" w:cs="Times New Roman"/>
          <w:b/>
          <w:sz w:val="24"/>
          <w:szCs w:val="24"/>
        </w:rPr>
        <w:t xml:space="preserve">URGES African states to respect the </w:t>
      </w:r>
      <w:r w:rsidR="005B5059">
        <w:rPr>
          <w:rFonts w:ascii="Times New Roman" w:hAnsi="Times New Roman" w:cs="Times New Roman"/>
          <w:b/>
          <w:sz w:val="24"/>
          <w:szCs w:val="24"/>
        </w:rPr>
        <w:t xml:space="preserve">human </w:t>
      </w:r>
      <w:r w:rsidRPr="00E12E25">
        <w:rPr>
          <w:rFonts w:ascii="Times New Roman" w:hAnsi="Times New Roman" w:cs="Times New Roman"/>
          <w:b/>
          <w:sz w:val="24"/>
          <w:szCs w:val="24"/>
        </w:rPr>
        <w:t xml:space="preserve">rights of </w:t>
      </w:r>
      <w:r w:rsidR="00724210">
        <w:rPr>
          <w:rFonts w:ascii="Times New Roman" w:hAnsi="Times New Roman" w:cs="Times New Roman"/>
          <w:b/>
          <w:sz w:val="24"/>
          <w:szCs w:val="24"/>
        </w:rPr>
        <w:t>refugees, IDPs and migrants, including, as applicable, their rights to</w:t>
      </w:r>
      <w:r w:rsidR="0054685A">
        <w:rPr>
          <w:rFonts w:ascii="Times New Roman" w:hAnsi="Times New Roman" w:cs="Times New Roman"/>
          <w:b/>
          <w:sz w:val="24"/>
          <w:szCs w:val="24"/>
        </w:rPr>
        <w:t xml:space="preserve"> liberty and security of the person,</w:t>
      </w:r>
      <w:r w:rsidR="007242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685A">
        <w:rPr>
          <w:rFonts w:ascii="Times New Roman" w:hAnsi="Times New Roman" w:cs="Times New Roman"/>
          <w:b/>
          <w:sz w:val="24"/>
          <w:szCs w:val="24"/>
        </w:rPr>
        <w:t xml:space="preserve">to </w:t>
      </w:r>
      <w:r w:rsidR="00724210">
        <w:rPr>
          <w:rFonts w:ascii="Times New Roman" w:hAnsi="Times New Roman" w:cs="Times New Roman"/>
          <w:b/>
          <w:sz w:val="24"/>
          <w:szCs w:val="24"/>
        </w:rPr>
        <w:t>move freely, to work and to access justice</w:t>
      </w:r>
      <w:r w:rsidR="006669DD">
        <w:rPr>
          <w:rFonts w:ascii="Times New Roman" w:hAnsi="Times New Roman" w:cs="Times New Roman"/>
          <w:b/>
          <w:sz w:val="24"/>
          <w:szCs w:val="24"/>
        </w:rPr>
        <w:t>;</w:t>
      </w:r>
      <w:r w:rsidRPr="00E12E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1F94">
        <w:rPr>
          <w:rFonts w:ascii="Times New Roman" w:hAnsi="Times New Roman" w:cs="Times New Roman"/>
          <w:b/>
          <w:sz w:val="24"/>
          <w:szCs w:val="24"/>
        </w:rPr>
        <w:t xml:space="preserve">COMMITS to fostering a climate for refugees, IDPs and migrants that is free from xenophobia and related intolerances; </w:t>
      </w:r>
      <w:r w:rsidR="00071E28">
        <w:rPr>
          <w:rFonts w:ascii="Times New Roman" w:hAnsi="Times New Roman" w:cs="Times New Roman"/>
          <w:b/>
          <w:sz w:val="24"/>
          <w:szCs w:val="24"/>
        </w:rPr>
        <w:t>CALLS ON</w:t>
      </w:r>
      <w:r w:rsidRPr="00E12E25">
        <w:rPr>
          <w:rFonts w:ascii="Times New Roman" w:hAnsi="Times New Roman" w:cs="Times New Roman"/>
          <w:b/>
          <w:sz w:val="24"/>
          <w:szCs w:val="24"/>
        </w:rPr>
        <w:t xml:space="preserve"> African states to adopt measures</w:t>
      </w:r>
      <w:r w:rsidR="00C43F5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A7890">
        <w:rPr>
          <w:rFonts w:ascii="Times New Roman" w:hAnsi="Times New Roman" w:cs="Times New Roman"/>
          <w:b/>
          <w:sz w:val="24"/>
          <w:szCs w:val="24"/>
        </w:rPr>
        <w:t xml:space="preserve">including </w:t>
      </w:r>
      <w:r w:rsidR="00C43F53">
        <w:rPr>
          <w:rFonts w:ascii="Times New Roman" w:hAnsi="Times New Roman" w:cs="Times New Roman"/>
          <w:b/>
          <w:sz w:val="24"/>
          <w:szCs w:val="24"/>
        </w:rPr>
        <w:t>effective civil registration systems,</w:t>
      </w:r>
      <w:r w:rsidRPr="00E12E25">
        <w:rPr>
          <w:rFonts w:ascii="Times New Roman" w:hAnsi="Times New Roman" w:cs="Times New Roman"/>
          <w:b/>
          <w:sz w:val="24"/>
          <w:szCs w:val="24"/>
        </w:rPr>
        <w:t xml:space="preserve"> to prevent</w:t>
      </w:r>
      <w:r w:rsidR="0012434C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Pr="00E12E25">
        <w:rPr>
          <w:rFonts w:ascii="Times New Roman" w:hAnsi="Times New Roman" w:cs="Times New Roman"/>
          <w:b/>
          <w:sz w:val="24"/>
          <w:szCs w:val="24"/>
        </w:rPr>
        <w:t>resolve</w:t>
      </w:r>
      <w:r w:rsidR="00592C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2E25">
        <w:rPr>
          <w:rFonts w:ascii="Times New Roman" w:hAnsi="Times New Roman" w:cs="Times New Roman"/>
          <w:b/>
          <w:sz w:val="24"/>
          <w:szCs w:val="24"/>
        </w:rPr>
        <w:t>statelessness</w:t>
      </w:r>
      <w:r w:rsidR="006669DD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071E28">
        <w:rPr>
          <w:rFonts w:ascii="Times New Roman" w:hAnsi="Times New Roman" w:cs="Times New Roman"/>
          <w:b/>
          <w:sz w:val="24"/>
          <w:szCs w:val="24"/>
        </w:rPr>
        <w:t xml:space="preserve">URGES the AU, particularly its Specialized Technical Committee on </w:t>
      </w:r>
      <w:r w:rsidR="00DF08F7">
        <w:rPr>
          <w:rFonts w:ascii="Times New Roman" w:hAnsi="Times New Roman" w:cs="Times New Roman"/>
          <w:b/>
          <w:sz w:val="24"/>
          <w:szCs w:val="24"/>
        </w:rPr>
        <w:t xml:space="preserve">Justice and </w:t>
      </w:r>
      <w:r w:rsidR="00071E28">
        <w:rPr>
          <w:rFonts w:ascii="Times New Roman" w:hAnsi="Times New Roman" w:cs="Times New Roman"/>
          <w:b/>
          <w:sz w:val="24"/>
          <w:szCs w:val="24"/>
        </w:rPr>
        <w:t xml:space="preserve">Legal </w:t>
      </w:r>
      <w:r w:rsidR="00DF08F7">
        <w:rPr>
          <w:rFonts w:ascii="Times New Roman" w:hAnsi="Times New Roman" w:cs="Times New Roman"/>
          <w:b/>
          <w:sz w:val="24"/>
          <w:szCs w:val="24"/>
        </w:rPr>
        <w:t>Affair</w:t>
      </w:r>
      <w:r w:rsidR="00071E28">
        <w:rPr>
          <w:rFonts w:ascii="Times New Roman" w:hAnsi="Times New Roman" w:cs="Times New Roman"/>
          <w:b/>
          <w:sz w:val="24"/>
          <w:szCs w:val="24"/>
        </w:rPr>
        <w:t xml:space="preserve">s, to finalize the </w:t>
      </w:r>
      <w:r w:rsidR="0011780C">
        <w:rPr>
          <w:rFonts w:ascii="Times New Roman" w:hAnsi="Times New Roman" w:cs="Times New Roman"/>
          <w:b/>
          <w:sz w:val="24"/>
          <w:szCs w:val="24"/>
        </w:rPr>
        <w:t xml:space="preserve">Nationality </w:t>
      </w:r>
      <w:r w:rsidR="00071E28">
        <w:rPr>
          <w:rFonts w:ascii="Times New Roman" w:hAnsi="Times New Roman" w:cs="Times New Roman"/>
          <w:b/>
          <w:sz w:val="24"/>
          <w:szCs w:val="24"/>
        </w:rPr>
        <w:t>Protocol</w:t>
      </w:r>
      <w:r w:rsidR="0011780C">
        <w:rPr>
          <w:rFonts w:ascii="Times New Roman" w:hAnsi="Times New Roman" w:cs="Times New Roman"/>
          <w:b/>
          <w:sz w:val="24"/>
          <w:szCs w:val="24"/>
        </w:rPr>
        <w:t>,</w:t>
      </w:r>
      <w:r w:rsidR="00071E28">
        <w:rPr>
          <w:rFonts w:ascii="Times New Roman" w:hAnsi="Times New Roman" w:cs="Times New Roman"/>
          <w:b/>
          <w:sz w:val="24"/>
          <w:szCs w:val="24"/>
        </w:rPr>
        <w:t xml:space="preserve"> with a view to facilitating its adoption by the AU Assembly</w:t>
      </w:r>
      <w:r w:rsidR="0011780C">
        <w:rPr>
          <w:rFonts w:ascii="Times New Roman" w:hAnsi="Times New Roman" w:cs="Times New Roman"/>
          <w:b/>
          <w:sz w:val="24"/>
          <w:szCs w:val="24"/>
        </w:rPr>
        <w:t>;</w:t>
      </w:r>
      <w:r w:rsidR="005468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1F94">
        <w:rPr>
          <w:rFonts w:ascii="Times New Roman" w:hAnsi="Times New Roman" w:cs="Times New Roman"/>
          <w:b/>
          <w:sz w:val="24"/>
          <w:szCs w:val="24"/>
        </w:rPr>
        <w:t xml:space="preserve">FURTHER COMMITS </w:t>
      </w:r>
      <w:r w:rsidR="0054685A">
        <w:rPr>
          <w:rFonts w:ascii="Times New Roman" w:hAnsi="Times New Roman" w:cs="Times New Roman"/>
          <w:b/>
          <w:sz w:val="24"/>
          <w:szCs w:val="24"/>
        </w:rPr>
        <w:t>to</w:t>
      </w:r>
      <w:r w:rsidR="00D21729">
        <w:rPr>
          <w:rFonts w:ascii="Times New Roman" w:hAnsi="Times New Roman" w:cs="Times New Roman"/>
          <w:b/>
          <w:sz w:val="24"/>
          <w:szCs w:val="24"/>
        </w:rPr>
        <w:t xml:space="preserve"> supporting UNHCR’s IB</w:t>
      </w:r>
      <w:r w:rsidR="008A1F94">
        <w:rPr>
          <w:rFonts w:ascii="Times New Roman" w:hAnsi="Times New Roman" w:cs="Times New Roman"/>
          <w:b/>
          <w:sz w:val="24"/>
          <w:szCs w:val="24"/>
        </w:rPr>
        <w:t>elong</w:t>
      </w:r>
      <w:r w:rsidR="00D21729">
        <w:rPr>
          <w:rFonts w:ascii="Times New Roman" w:hAnsi="Times New Roman" w:cs="Times New Roman"/>
          <w:b/>
          <w:sz w:val="24"/>
          <w:szCs w:val="24"/>
        </w:rPr>
        <w:t xml:space="preserve"> campaign; </w:t>
      </w:r>
      <w:r w:rsidR="006669DD">
        <w:rPr>
          <w:rFonts w:ascii="Times New Roman" w:hAnsi="Times New Roman" w:cs="Times New Roman"/>
          <w:b/>
          <w:sz w:val="24"/>
          <w:szCs w:val="24"/>
        </w:rPr>
        <w:t>and CALLS ON African states to support the mandates of the African Commission, its Special Rapporteur, the African Court and the ACERWC</w:t>
      </w:r>
      <w:r w:rsidR="005B5059">
        <w:rPr>
          <w:rFonts w:ascii="Times New Roman" w:hAnsi="Times New Roman" w:cs="Times New Roman"/>
          <w:b/>
          <w:sz w:val="24"/>
          <w:szCs w:val="24"/>
        </w:rPr>
        <w:t>, including by providing resources and by acceding to relevant treaties</w:t>
      </w:r>
      <w:r w:rsidRPr="00E12E2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213509A" w14:textId="77777777" w:rsidR="00936299" w:rsidRDefault="00936299" w:rsidP="00841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8AB775" w14:textId="77777777" w:rsidR="00EF2A7C" w:rsidRDefault="00EF2A7C" w:rsidP="00841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394C66" w14:textId="6B9017C3" w:rsidR="002C3424" w:rsidRDefault="002C3424" w:rsidP="00841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Proposed by </w:t>
      </w:r>
      <w:r w:rsidR="00E12E25">
        <w:rPr>
          <w:rFonts w:ascii="Times New Roman" w:hAnsi="Times New Roman" w:cs="Times New Roman"/>
          <w:sz w:val="24"/>
          <w:szCs w:val="24"/>
        </w:rPr>
        <w:t xml:space="preserve">Judge </w:t>
      </w:r>
      <w:r w:rsidR="00A47419">
        <w:rPr>
          <w:rFonts w:ascii="Times New Roman" w:hAnsi="Times New Roman" w:cs="Times New Roman"/>
          <w:sz w:val="24"/>
          <w:szCs w:val="24"/>
        </w:rPr>
        <w:t>[</w:t>
      </w:r>
      <w:r w:rsidR="00BB6122">
        <w:rPr>
          <w:rFonts w:ascii="Times New Roman" w:hAnsi="Times New Roman" w:cs="Times New Roman"/>
          <w:sz w:val="24"/>
          <w:szCs w:val="24"/>
        </w:rPr>
        <w:t>name</w:t>
      </w:r>
      <w:r w:rsidR="00A4741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5CB6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7419">
        <w:rPr>
          <w:rFonts w:ascii="Times New Roman" w:hAnsi="Times New Roman" w:cs="Times New Roman"/>
          <w:sz w:val="24"/>
          <w:szCs w:val="24"/>
        </w:rPr>
        <w:t>[</w:t>
      </w:r>
      <w:r w:rsidR="00BB6122">
        <w:rPr>
          <w:rFonts w:ascii="Times New Roman" w:hAnsi="Times New Roman" w:cs="Times New Roman"/>
          <w:sz w:val="24"/>
          <w:szCs w:val="24"/>
        </w:rPr>
        <w:t>country</w:t>
      </w:r>
      <w:r w:rsidR="00A47419">
        <w:rPr>
          <w:rFonts w:ascii="Times New Roman" w:hAnsi="Times New Roman" w:cs="Times New Roman"/>
          <w:sz w:val="24"/>
          <w:szCs w:val="24"/>
        </w:rPr>
        <w:t>]</w:t>
      </w:r>
      <w:r w:rsidR="00D3074F">
        <w:rPr>
          <w:rFonts w:ascii="Times New Roman" w:hAnsi="Times New Roman" w:cs="Times New Roman"/>
          <w:sz w:val="24"/>
          <w:szCs w:val="24"/>
        </w:rPr>
        <w:t>.</w:t>
      </w:r>
    </w:p>
    <w:p w14:paraId="2934DB71" w14:textId="77777777" w:rsidR="002C3424" w:rsidRDefault="002C3424" w:rsidP="00841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D41805" w14:textId="0E416617" w:rsidR="003352CB" w:rsidRDefault="002C3424" w:rsidP="00841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Seconded by </w:t>
      </w:r>
      <w:r w:rsidR="00E12E25">
        <w:rPr>
          <w:rFonts w:ascii="Times New Roman" w:hAnsi="Times New Roman" w:cs="Times New Roman"/>
          <w:sz w:val="24"/>
          <w:szCs w:val="24"/>
        </w:rPr>
        <w:t xml:space="preserve">Judge </w:t>
      </w:r>
      <w:r w:rsidR="00A47419">
        <w:rPr>
          <w:rFonts w:ascii="Times New Roman" w:hAnsi="Times New Roman" w:cs="Times New Roman"/>
          <w:sz w:val="24"/>
          <w:szCs w:val="24"/>
        </w:rPr>
        <w:t>[</w:t>
      </w:r>
      <w:r w:rsidR="00BB6122">
        <w:rPr>
          <w:rFonts w:ascii="Times New Roman" w:hAnsi="Times New Roman" w:cs="Times New Roman"/>
          <w:sz w:val="24"/>
          <w:szCs w:val="24"/>
        </w:rPr>
        <w:t>name</w:t>
      </w:r>
      <w:r w:rsidR="00A47419">
        <w:rPr>
          <w:rFonts w:ascii="Times New Roman" w:hAnsi="Times New Roman" w:cs="Times New Roman"/>
          <w:sz w:val="24"/>
          <w:szCs w:val="24"/>
        </w:rPr>
        <w:t>]</w:t>
      </w:r>
      <w:r w:rsidR="00CA5E05">
        <w:rPr>
          <w:rFonts w:ascii="Times New Roman" w:hAnsi="Times New Roman" w:cs="Times New Roman"/>
          <w:sz w:val="24"/>
          <w:szCs w:val="24"/>
        </w:rPr>
        <w:t xml:space="preserve"> </w:t>
      </w:r>
      <w:r w:rsidR="00B15CB6">
        <w:rPr>
          <w:rFonts w:ascii="Times New Roman" w:hAnsi="Times New Roman" w:cs="Times New Roman"/>
          <w:sz w:val="24"/>
          <w:szCs w:val="24"/>
        </w:rPr>
        <w:t xml:space="preserve">of </w:t>
      </w:r>
      <w:r w:rsidR="00A47419">
        <w:rPr>
          <w:rFonts w:ascii="Times New Roman" w:hAnsi="Times New Roman" w:cs="Times New Roman"/>
          <w:sz w:val="24"/>
          <w:szCs w:val="24"/>
        </w:rPr>
        <w:t>[</w:t>
      </w:r>
      <w:r w:rsidR="00BB6122">
        <w:rPr>
          <w:rFonts w:ascii="Times New Roman" w:hAnsi="Times New Roman" w:cs="Times New Roman"/>
          <w:sz w:val="24"/>
          <w:szCs w:val="24"/>
        </w:rPr>
        <w:t>country</w:t>
      </w:r>
      <w:r w:rsidR="00A47419">
        <w:rPr>
          <w:rFonts w:ascii="Times New Roman" w:hAnsi="Times New Roman" w:cs="Times New Roman"/>
          <w:sz w:val="24"/>
          <w:szCs w:val="24"/>
        </w:rPr>
        <w:t>]</w:t>
      </w:r>
      <w:r w:rsidR="00D3074F">
        <w:rPr>
          <w:rFonts w:ascii="Times New Roman" w:hAnsi="Times New Roman" w:cs="Times New Roman"/>
          <w:sz w:val="24"/>
          <w:szCs w:val="24"/>
        </w:rPr>
        <w:t>.</w:t>
      </w:r>
    </w:p>
    <w:p w14:paraId="122D5A56" w14:textId="77777777" w:rsidR="005F4233" w:rsidRDefault="005F4233" w:rsidP="00841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AA3B7A" w14:textId="637171F3" w:rsidR="003352CB" w:rsidRPr="003A3C2D" w:rsidRDefault="00FE1B04" w:rsidP="008417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C2D">
        <w:rPr>
          <w:rFonts w:ascii="Times New Roman" w:hAnsi="Times New Roman" w:cs="Times New Roman"/>
          <w:b/>
          <w:bCs/>
          <w:sz w:val="24"/>
          <w:szCs w:val="24"/>
        </w:rPr>
        <w:t xml:space="preserve">Unanimously adopted by the Africa Chapter of the </w:t>
      </w:r>
      <w:r w:rsidR="009E5DEE" w:rsidRPr="003A3C2D">
        <w:rPr>
          <w:rFonts w:ascii="Times New Roman" w:hAnsi="Times New Roman" w:cs="Times New Roman"/>
          <w:b/>
          <w:bCs/>
          <w:sz w:val="24"/>
          <w:szCs w:val="24"/>
        </w:rPr>
        <w:t>IARMJ</w:t>
      </w:r>
      <w:r w:rsidRPr="003A3C2D">
        <w:rPr>
          <w:rFonts w:ascii="Times New Roman" w:hAnsi="Times New Roman" w:cs="Times New Roman"/>
          <w:b/>
          <w:bCs/>
          <w:sz w:val="24"/>
          <w:szCs w:val="24"/>
        </w:rPr>
        <w:t xml:space="preserve"> in Cape Town, South Africa, on 6 September 2019.</w:t>
      </w:r>
    </w:p>
    <w:sectPr w:rsidR="003352CB" w:rsidRPr="003A3C2D" w:rsidSect="00E12E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1440" w:right="1440" w:bottom="17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1E910" w14:textId="77777777" w:rsidR="00AD6FC5" w:rsidRDefault="00AD6FC5" w:rsidP="002F44C0">
      <w:pPr>
        <w:spacing w:after="0" w:line="240" w:lineRule="auto"/>
      </w:pPr>
      <w:r>
        <w:separator/>
      </w:r>
    </w:p>
  </w:endnote>
  <w:endnote w:type="continuationSeparator" w:id="0">
    <w:p w14:paraId="562CCFB4" w14:textId="77777777" w:rsidR="00AD6FC5" w:rsidRDefault="00AD6FC5" w:rsidP="002F4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8917769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671494B" w14:textId="3AEFF942" w:rsidR="002F44C0" w:rsidRDefault="002F44C0" w:rsidP="00381FF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DB0C3D" w14:textId="77777777" w:rsidR="002F44C0" w:rsidRDefault="002F44C0" w:rsidP="002F44C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785546503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</w:rPr>
    </w:sdtEndPr>
    <w:sdtContent>
      <w:p w14:paraId="1757F126" w14:textId="34E45DB5" w:rsidR="002F44C0" w:rsidRPr="002F44C0" w:rsidRDefault="002F44C0" w:rsidP="00381FFB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2F44C0">
          <w:rPr>
            <w:rStyle w:val="PageNumber"/>
            <w:rFonts w:ascii="Times New Roman" w:hAnsi="Times New Roman" w:cs="Times New Roman"/>
          </w:rPr>
          <w:fldChar w:fldCharType="begin"/>
        </w:r>
        <w:r w:rsidRPr="002F44C0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2F44C0">
          <w:rPr>
            <w:rStyle w:val="PageNumber"/>
            <w:rFonts w:ascii="Times New Roman" w:hAnsi="Times New Roman" w:cs="Times New Roman"/>
          </w:rPr>
          <w:fldChar w:fldCharType="separate"/>
        </w:r>
        <w:r w:rsidRPr="002F44C0">
          <w:rPr>
            <w:rStyle w:val="PageNumber"/>
            <w:rFonts w:ascii="Times New Roman" w:hAnsi="Times New Roman" w:cs="Times New Roman"/>
            <w:noProof/>
          </w:rPr>
          <w:t>1</w:t>
        </w:r>
        <w:r w:rsidRPr="002F44C0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471BFA23" w14:textId="77777777" w:rsidR="002F44C0" w:rsidRDefault="002F44C0" w:rsidP="002F44C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DBB70" w14:textId="77777777" w:rsidR="00D403CA" w:rsidRDefault="00D403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BE565" w14:textId="77777777" w:rsidR="00AD6FC5" w:rsidRDefault="00AD6FC5" w:rsidP="002F44C0">
      <w:pPr>
        <w:spacing w:after="0" w:line="240" w:lineRule="auto"/>
      </w:pPr>
      <w:r>
        <w:separator/>
      </w:r>
    </w:p>
  </w:footnote>
  <w:footnote w:type="continuationSeparator" w:id="0">
    <w:p w14:paraId="2D0825CF" w14:textId="77777777" w:rsidR="00AD6FC5" w:rsidRDefault="00AD6FC5" w:rsidP="002F4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673DA" w14:textId="4886F017" w:rsidR="00D403CA" w:rsidRDefault="00AD6FC5">
    <w:pPr>
      <w:pStyle w:val="Header"/>
    </w:pPr>
    <w:r>
      <w:rPr>
        <w:noProof/>
      </w:rPr>
      <w:pict w14:anchorId="7BB580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26620" o:spid="_x0000_s2051" type="#_x0000_t136" alt="" style="position:absolute;margin-left:0;margin-top:0;width:476.95pt;height:158.9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654E9" w14:textId="0156CD99" w:rsidR="00D403CA" w:rsidRDefault="00AD6FC5">
    <w:pPr>
      <w:pStyle w:val="Header"/>
    </w:pPr>
    <w:r>
      <w:rPr>
        <w:noProof/>
      </w:rPr>
      <w:pict w14:anchorId="7A1A22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26621" o:spid="_x0000_s2050" type="#_x0000_t136" alt="" style="position:absolute;margin-left:0;margin-top:0;width:476.95pt;height:158.9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1E9E1" w14:textId="4BE8764F" w:rsidR="00D403CA" w:rsidRDefault="00AD6FC5">
    <w:pPr>
      <w:pStyle w:val="Header"/>
    </w:pPr>
    <w:r>
      <w:rPr>
        <w:noProof/>
      </w:rPr>
      <w:pict w14:anchorId="300F83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26619" o:spid="_x0000_s2049" type="#_x0000_t136" alt="" style="position:absolute;margin-left:0;margin-top:0;width:476.95pt;height:158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hideSpellingErrors/>
  <w:hideGrammaticalError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11"/>
    <w:rsid w:val="00055BF5"/>
    <w:rsid w:val="00062546"/>
    <w:rsid w:val="00071E28"/>
    <w:rsid w:val="000B2665"/>
    <w:rsid w:val="000F664B"/>
    <w:rsid w:val="0011780C"/>
    <w:rsid w:val="0012434C"/>
    <w:rsid w:val="0014166C"/>
    <w:rsid w:val="001416AD"/>
    <w:rsid w:val="00142DE6"/>
    <w:rsid w:val="00144545"/>
    <w:rsid w:val="00171CFA"/>
    <w:rsid w:val="00183D98"/>
    <w:rsid w:val="0019176B"/>
    <w:rsid w:val="001B192B"/>
    <w:rsid w:val="001B6B54"/>
    <w:rsid w:val="001C2153"/>
    <w:rsid w:val="001D69B6"/>
    <w:rsid w:val="001F40F3"/>
    <w:rsid w:val="001F4655"/>
    <w:rsid w:val="00275FC9"/>
    <w:rsid w:val="002A7F2E"/>
    <w:rsid w:val="002B3365"/>
    <w:rsid w:val="002C0D7F"/>
    <w:rsid w:val="002C3424"/>
    <w:rsid w:val="002D7626"/>
    <w:rsid w:val="002D7EEB"/>
    <w:rsid w:val="002F2BBC"/>
    <w:rsid w:val="002F44C0"/>
    <w:rsid w:val="003161F7"/>
    <w:rsid w:val="00324336"/>
    <w:rsid w:val="003352CB"/>
    <w:rsid w:val="003627EA"/>
    <w:rsid w:val="00364D90"/>
    <w:rsid w:val="003663B7"/>
    <w:rsid w:val="00371B98"/>
    <w:rsid w:val="00380902"/>
    <w:rsid w:val="003A3C2D"/>
    <w:rsid w:val="003C566B"/>
    <w:rsid w:val="003F699C"/>
    <w:rsid w:val="004011D0"/>
    <w:rsid w:val="004061E6"/>
    <w:rsid w:val="004622A0"/>
    <w:rsid w:val="004644C7"/>
    <w:rsid w:val="00474476"/>
    <w:rsid w:val="004754EE"/>
    <w:rsid w:val="00493845"/>
    <w:rsid w:val="004A3854"/>
    <w:rsid w:val="004C2688"/>
    <w:rsid w:val="004F2A39"/>
    <w:rsid w:val="005226B4"/>
    <w:rsid w:val="005423FA"/>
    <w:rsid w:val="0054672A"/>
    <w:rsid w:val="0054685A"/>
    <w:rsid w:val="00592CA5"/>
    <w:rsid w:val="005B451C"/>
    <w:rsid w:val="005B5059"/>
    <w:rsid w:val="005C6473"/>
    <w:rsid w:val="005D2CF9"/>
    <w:rsid w:val="005F4233"/>
    <w:rsid w:val="00607173"/>
    <w:rsid w:val="0061172D"/>
    <w:rsid w:val="006669DD"/>
    <w:rsid w:val="00695159"/>
    <w:rsid w:val="00724210"/>
    <w:rsid w:val="00731F7D"/>
    <w:rsid w:val="00775D2B"/>
    <w:rsid w:val="007A382A"/>
    <w:rsid w:val="007B0475"/>
    <w:rsid w:val="007B673F"/>
    <w:rsid w:val="007F009A"/>
    <w:rsid w:val="008278D4"/>
    <w:rsid w:val="00831CAF"/>
    <w:rsid w:val="0084176B"/>
    <w:rsid w:val="00843D54"/>
    <w:rsid w:val="008765FE"/>
    <w:rsid w:val="00884895"/>
    <w:rsid w:val="008962DE"/>
    <w:rsid w:val="00896695"/>
    <w:rsid w:val="008A15F0"/>
    <w:rsid w:val="008A1F94"/>
    <w:rsid w:val="009071D6"/>
    <w:rsid w:val="0091104B"/>
    <w:rsid w:val="00924603"/>
    <w:rsid w:val="009321C6"/>
    <w:rsid w:val="00936299"/>
    <w:rsid w:val="009743D5"/>
    <w:rsid w:val="009C7C6C"/>
    <w:rsid w:val="009E5DEE"/>
    <w:rsid w:val="00A13580"/>
    <w:rsid w:val="00A16CF8"/>
    <w:rsid w:val="00A47419"/>
    <w:rsid w:val="00A87DD0"/>
    <w:rsid w:val="00AB0A27"/>
    <w:rsid w:val="00AD23F0"/>
    <w:rsid w:val="00AD6876"/>
    <w:rsid w:val="00AD6FC5"/>
    <w:rsid w:val="00AE16DA"/>
    <w:rsid w:val="00AE2B11"/>
    <w:rsid w:val="00B15CB6"/>
    <w:rsid w:val="00B329B1"/>
    <w:rsid w:val="00B468D1"/>
    <w:rsid w:val="00B7432B"/>
    <w:rsid w:val="00BB3F79"/>
    <w:rsid w:val="00BB6122"/>
    <w:rsid w:val="00BF0EA1"/>
    <w:rsid w:val="00C33C06"/>
    <w:rsid w:val="00C3783C"/>
    <w:rsid w:val="00C43F53"/>
    <w:rsid w:val="00C73A9A"/>
    <w:rsid w:val="00C837D1"/>
    <w:rsid w:val="00CA5E05"/>
    <w:rsid w:val="00CD010D"/>
    <w:rsid w:val="00D00B9D"/>
    <w:rsid w:val="00D21729"/>
    <w:rsid w:val="00D3074F"/>
    <w:rsid w:val="00D403CA"/>
    <w:rsid w:val="00D64561"/>
    <w:rsid w:val="00D71755"/>
    <w:rsid w:val="00D8161F"/>
    <w:rsid w:val="00D873DE"/>
    <w:rsid w:val="00D90B8C"/>
    <w:rsid w:val="00D92884"/>
    <w:rsid w:val="00D92CFA"/>
    <w:rsid w:val="00DB7507"/>
    <w:rsid w:val="00DC5DAC"/>
    <w:rsid w:val="00DE7BE8"/>
    <w:rsid w:val="00DF08F7"/>
    <w:rsid w:val="00E12E25"/>
    <w:rsid w:val="00E20662"/>
    <w:rsid w:val="00E22861"/>
    <w:rsid w:val="00E23CF6"/>
    <w:rsid w:val="00E93FB5"/>
    <w:rsid w:val="00E960BD"/>
    <w:rsid w:val="00EC21BC"/>
    <w:rsid w:val="00ED29B7"/>
    <w:rsid w:val="00ED533A"/>
    <w:rsid w:val="00EE0F90"/>
    <w:rsid w:val="00EF2A7C"/>
    <w:rsid w:val="00EF526B"/>
    <w:rsid w:val="00F04157"/>
    <w:rsid w:val="00F06308"/>
    <w:rsid w:val="00F25603"/>
    <w:rsid w:val="00F3362F"/>
    <w:rsid w:val="00F43CCD"/>
    <w:rsid w:val="00F45F21"/>
    <w:rsid w:val="00F463C7"/>
    <w:rsid w:val="00F734E4"/>
    <w:rsid w:val="00F767B4"/>
    <w:rsid w:val="00FA7890"/>
    <w:rsid w:val="00FD428B"/>
    <w:rsid w:val="00FE13FE"/>
    <w:rsid w:val="00FE1B04"/>
    <w:rsid w:val="00FF43C9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0C54225"/>
  <w15:docId w15:val="{B9C728BD-5476-3243-9313-F06E6847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29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432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32B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43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3D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3D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D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3D54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F4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4C0"/>
  </w:style>
  <w:style w:type="character" w:styleId="PageNumber">
    <w:name w:val="page number"/>
    <w:basedOn w:val="DefaultParagraphFont"/>
    <w:uiPriority w:val="99"/>
    <w:semiHidden/>
    <w:unhideWhenUsed/>
    <w:rsid w:val="002F44C0"/>
  </w:style>
  <w:style w:type="paragraph" w:styleId="Header">
    <w:name w:val="header"/>
    <w:basedOn w:val="Normal"/>
    <w:link w:val="HeaderChar"/>
    <w:uiPriority w:val="99"/>
    <w:unhideWhenUsed/>
    <w:rsid w:val="002F4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344E4-4839-B344-A8F7-34D0375C2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PRIVATE02</dc:creator>
  <cp:keywords/>
  <dc:description/>
  <cp:lastModifiedBy>Dunstan Mlambo</cp:lastModifiedBy>
  <cp:revision>2</cp:revision>
  <cp:lastPrinted>2010-11-24T15:22:00Z</cp:lastPrinted>
  <dcterms:created xsi:type="dcterms:W3CDTF">2019-08-29T18:14:00Z</dcterms:created>
  <dcterms:modified xsi:type="dcterms:W3CDTF">2019-08-29T18:14:00Z</dcterms:modified>
</cp:coreProperties>
</file>